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19BC" w14:textId="77777777" w:rsidR="00221197" w:rsidRDefault="00B9637C" w:rsidP="00B9637C">
      <w:pPr>
        <w:pStyle w:val="Overskrift1"/>
      </w:pPr>
      <w:r>
        <w:t>EO-Browser øvelser</w:t>
      </w:r>
    </w:p>
    <w:p w14:paraId="5F853582" w14:textId="77777777" w:rsidR="00E86F9B" w:rsidRDefault="00E86F9B" w:rsidP="00B9637C">
      <w:r w:rsidRPr="00B9637C">
        <w:rPr>
          <w:b/>
        </w:rPr>
        <w:t xml:space="preserve">Øvelse 1. Vulkan I </w:t>
      </w:r>
      <w:proofErr w:type="spellStart"/>
      <w:r w:rsidRPr="00B9637C">
        <w:rPr>
          <w:b/>
        </w:rPr>
        <w:t>island</w:t>
      </w:r>
      <w:proofErr w:type="spellEnd"/>
      <w:r w:rsidRPr="00B9637C">
        <w:rPr>
          <w:b/>
        </w:rPr>
        <w:t>.</w:t>
      </w:r>
      <w:r>
        <w:t xml:space="preserve"> </w:t>
      </w:r>
      <w:hyperlink r:id="rId6" w:history="1">
        <w:r w:rsidRPr="00E86F9B">
          <w:rPr>
            <w:rStyle w:val="Hyperlink"/>
          </w:rPr>
          <w:t>Link til EO-Browser på Island</w:t>
        </w:r>
      </w:hyperlink>
      <w:r>
        <w:t xml:space="preserve">. </w:t>
      </w:r>
    </w:p>
    <w:p w14:paraId="1462B1DE" w14:textId="77777777" w:rsidR="00294AB5" w:rsidRDefault="00294AB5" w:rsidP="00294AB5"/>
    <w:p w14:paraId="294E4BDF" w14:textId="77777777" w:rsidR="00E86F9B" w:rsidRDefault="00294AB5" w:rsidP="00294AB5"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 wp14:anchorId="3B686E34" wp14:editId="30589423">
            <wp:simplePos x="0" y="0"/>
            <wp:positionH relativeFrom="column">
              <wp:posOffset>3685540</wp:posOffset>
            </wp:positionH>
            <wp:positionV relativeFrom="paragraph">
              <wp:posOffset>254635</wp:posOffset>
            </wp:positionV>
            <wp:extent cx="2430145" cy="1644650"/>
            <wp:effectExtent l="0" t="0" r="8255" b="0"/>
            <wp:wrapTight wrapText="bothSides">
              <wp:wrapPolygon edited="0">
                <wp:start x="0" y="0"/>
                <wp:lineTo x="0" y="21266"/>
                <wp:lineTo x="21504" y="21266"/>
                <wp:lineTo x="21504" y="0"/>
                <wp:lineTo x="0" y="0"/>
              </wp:wrapPolygon>
            </wp:wrapTight>
            <wp:docPr id="2" name="Billede 2" descr="Sentinel-2 band characteristics. | Download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tinel-2 band characteristics. | Download Tab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F9B">
        <w:t xml:space="preserve">Linket åbner et satellitbillede </w:t>
      </w:r>
      <w:r>
        <w:t xml:space="preserve">der viser en del af </w:t>
      </w:r>
      <w:proofErr w:type="spellStart"/>
      <w:r>
        <w:t>island</w:t>
      </w:r>
      <w:proofErr w:type="spellEnd"/>
      <w:r>
        <w:t xml:space="preserve"> i naturlige farver. Der er et vulkanudbrud på billedet.</w:t>
      </w:r>
    </w:p>
    <w:p w14:paraId="3BC162A8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>Hvornår er billedet optaget?</w:t>
      </w:r>
    </w:p>
    <w:p w14:paraId="04F2AD2A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 xml:space="preserve">Billedet er optaget med en satellit der hedder </w:t>
      </w:r>
      <w:proofErr w:type="spellStart"/>
      <w:r>
        <w:t>Sentinel</w:t>
      </w:r>
      <w:proofErr w:type="spellEnd"/>
      <w:r>
        <w:t xml:space="preserve"> 2. Hvilke 3 bånd er brugt til at lave farvebilledet.</w:t>
      </w:r>
    </w:p>
    <w:p w14:paraId="6CE9C779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 xml:space="preserve">Er disse bånd velegnede til at finde en vulkan i udbrud. Begrund dit svar. </w:t>
      </w:r>
    </w:p>
    <w:p w14:paraId="5F965508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>Skift til SWIR.</w:t>
      </w:r>
    </w:p>
    <w:p w14:paraId="2548F949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>Nu kan man tydeligt se vulkanen, men hvorfor? Hvilket bånd er det som er meget lyst på SWIR-billedet? Hvad er den fysiske forklaring?</w:t>
      </w:r>
    </w:p>
    <w:p w14:paraId="7B903624" w14:textId="77777777" w:rsidR="00294AB5" w:rsidRDefault="00294AB5" w:rsidP="00294AB5">
      <w:pPr>
        <w:pStyle w:val="Listeafsnit"/>
        <w:numPr>
          <w:ilvl w:val="0"/>
          <w:numId w:val="2"/>
        </w:numPr>
      </w:pPr>
      <w:r>
        <w:t>Prøv at sammensætte dit eget farve billede af tre bånd ved hjælp af ”</w:t>
      </w:r>
      <w:proofErr w:type="spellStart"/>
      <w:r>
        <w:t>custom</w:t>
      </w:r>
      <w:proofErr w:type="spellEnd"/>
      <w:r>
        <w:t xml:space="preserve">” -funktionen. </w:t>
      </w:r>
    </w:p>
    <w:p w14:paraId="6679EE00" w14:textId="77777777" w:rsidR="00294AB5" w:rsidRDefault="00294AB5">
      <w:r w:rsidRPr="00B9637C">
        <w:rPr>
          <w:b/>
        </w:rPr>
        <w:t>Øvelse 2. Vandkraft i Etiopien</w:t>
      </w:r>
      <w:r w:rsidR="00641262" w:rsidRPr="00B9637C">
        <w:rPr>
          <w:b/>
        </w:rPr>
        <w:t>.</w:t>
      </w:r>
      <w:r w:rsidR="00641262">
        <w:t xml:space="preserve"> </w:t>
      </w:r>
      <w:hyperlink r:id="rId8" w:history="1">
        <w:r w:rsidR="00641262" w:rsidRPr="00641262">
          <w:rPr>
            <w:rStyle w:val="Hyperlink"/>
          </w:rPr>
          <w:t>Link til EO-Browser</w:t>
        </w:r>
      </w:hyperlink>
    </w:p>
    <w:p w14:paraId="6EAC57A1" w14:textId="77777777" w:rsidR="00641262" w:rsidRDefault="00641262" w:rsidP="00641262">
      <w:r>
        <w:t xml:space="preserve">Linket åbner et satellitbillede optaget med radar, der viser en sø der er opstået på grænsen mellem Etiopien og Nordsudan på grund af et nyt vandkraftværk. </w:t>
      </w:r>
    </w:p>
    <w:p w14:paraId="64AAAF53" w14:textId="77777777" w:rsidR="00294AB5" w:rsidRDefault="00641262" w:rsidP="00641262">
      <w:pPr>
        <w:pStyle w:val="Listeafsnit"/>
        <w:numPr>
          <w:ilvl w:val="0"/>
          <w:numId w:val="4"/>
        </w:numPr>
      </w:pPr>
      <w:r>
        <w:t>Hvorfor kan det være en fordel at bruge radarbilleder når man skal holde øje med hvad der sker i Etiopien?</w:t>
      </w:r>
    </w:p>
    <w:p w14:paraId="0314FC77" w14:textId="77777777" w:rsidR="00641262" w:rsidRDefault="003F0F92" w:rsidP="00641262">
      <w:pPr>
        <w:pStyle w:val="Listeafsnit"/>
        <w:numPr>
          <w:ilvl w:val="0"/>
          <w:numId w:val="4"/>
        </w:numPr>
      </w:pPr>
      <w:r>
        <w:rPr>
          <w:noProof/>
          <w:lang w:eastAsia="da-DK"/>
        </w:rPr>
        <w:drawing>
          <wp:anchor distT="0" distB="0" distL="114300" distR="114300" simplePos="0" relativeHeight="251661312" behindDoc="1" locked="0" layoutInCell="1" allowOverlap="1" wp14:anchorId="5137D4FC" wp14:editId="65F2B251">
            <wp:simplePos x="0" y="0"/>
            <wp:positionH relativeFrom="column">
              <wp:posOffset>5118847</wp:posOffset>
            </wp:positionH>
            <wp:positionV relativeFrom="paragraph">
              <wp:posOffset>435423</wp:posOffset>
            </wp:positionV>
            <wp:extent cx="327025" cy="321310"/>
            <wp:effectExtent l="0" t="0" r="0" b="2540"/>
            <wp:wrapTight wrapText="bothSides">
              <wp:wrapPolygon edited="0">
                <wp:start x="0" y="0"/>
                <wp:lineTo x="0" y="20490"/>
                <wp:lineTo x="20132" y="20490"/>
                <wp:lineTo x="20132" y="0"/>
                <wp:lineTo x="0" y="0"/>
              </wp:wrapPolygon>
            </wp:wrapTight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62">
        <w:t>Sammenlign med et billede fra før dæmningen blev bygget. Tryk på knappen med</w:t>
      </w:r>
      <w:r>
        <w:t xml:space="preserve"> de gule</w:t>
      </w:r>
      <w:r w:rsidR="00641262">
        <w:t xml:space="preserve"> pile</w:t>
      </w:r>
      <w:r>
        <w:t xml:space="preserve"> </w:t>
      </w:r>
      <w:r w:rsidR="00641262">
        <w:t xml:space="preserve">der hedder </w:t>
      </w:r>
      <w:r>
        <w:t>”</w:t>
      </w:r>
      <w:proofErr w:type="spellStart"/>
      <w:r w:rsidR="00641262">
        <w:t>add</w:t>
      </w:r>
      <w:proofErr w:type="spellEnd"/>
      <w:r w:rsidR="00641262">
        <w:t xml:space="preserve"> to </w:t>
      </w:r>
      <w:proofErr w:type="spellStart"/>
      <w:r w:rsidR="00641262">
        <w:t>compare</w:t>
      </w:r>
      <w:proofErr w:type="spellEnd"/>
      <w:r>
        <w:t>”</w:t>
      </w:r>
      <w:r w:rsidR="00641262">
        <w:t xml:space="preserve">. </w:t>
      </w:r>
      <w:r>
        <w:t>Skift dato til d. 16/5 2019 og tryk igen ”</w:t>
      </w:r>
      <w:proofErr w:type="spellStart"/>
      <w:r>
        <w:t>add</w:t>
      </w:r>
      <w:proofErr w:type="spellEnd"/>
      <w:r>
        <w:t xml:space="preserve"> to </w:t>
      </w:r>
      <w:proofErr w:type="spellStart"/>
      <w:r>
        <w:t>compare</w:t>
      </w:r>
      <w:proofErr w:type="spellEnd"/>
      <w:r>
        <w:t xml:space="preserve">” klik på </w:t>
      </w:r>
      <w:proofErr w:type="spellStart"/>
      <w:r>
        <w:t>compere</w:t>
      </w:r>
      <w:proofErr w:type="spellEnd"/>
      <w:r>
        <w:t xml:space="preserve"> og brug skydere til at skifte imellem billederne. </w:t>
      </w:r>
    </w:p>
    <w:p w14:paraId="572617A1" w14:textId="77777777" w:rsidR="003F0F92" w:rsidRDefault="003F0F92" w:rsidP="00641262">
      <w:pPr>
        <w:pStyle w:val="Listeafsnit"/>
        <w:numPr>
          <w:ilvl w:val="0"/>
          <w:numId w:val="4"/>
        </w:numPr>
      </w:pPr>
      <w:r>
        <w:t xml:space="preserve">Prøv evt. at lave en animation fra 16/5 2019 til nu. Man skal være logget ind. </w:t>
      </w:r>
    </w:p>
    <w:p w14:paraId="6B655062" w14:textId="77777777" w:rsidR="00294AB5" w:rsidRPr="00B9637C" w:rsidRDefault="00294AB5">
      <w:pPr>
        <w:rPr>
          <w:b/>
        </w:rPr>
      </w:pPr>
      <w:r w:rsidRPr="00B9637C">
        <w:rPr>
          <w:b/>
        </w:rPr>
        <w:t>Øvelse 3. Varm storby</w:t>
      </w:r>
    </w:p>
    <w:p w14:paraId="28C9A8BA" w14:textId="77777777" w:rsidR="00851AAE" w:rsidRDefault="00851AAE">
      <w:r>
        <w:t>Linket åbner et satellitbillede</w:t>
      </w:r>
      <w:r w:rsidR="000928C8">
        <w:t xml:space="preserve"> fra Hiroshima i Japan. Satellitten er Landsat 8. </w:t>
      </w:r>
      <w:hyperlink r:id="rId10" w:history="1">
        <w:r w:rsidR="00A413A9" w:rsidRPr="00A413A9">
          <w:rPr>
            <w:rStyle w:val="Hyperlink"/>
          </w:rPr>
          <w:t>Link til EO-Browser</w:t>
        </w:r>
      </w:hyperlink>
    </w:p>
    <w:p w14:paraId="5B5ABB6A" w14:textId="77777777" w:rsidR="00BB5A69" w:rsidRDefault="00716395" w:rsidP="00716395">
      <w:pPr>
        <w:pStyle w:val="Listeafsnit"/>
        <w:numPr>
          <w:ilvl w:val="0"/>
          <w:numId w:val="5"/>
        </w:numPr>
      </w:pPr>
      <w:r>
        <w:t xml:space="preserve">Send </w:t>
      </w:r>
      <w:r w:rsidR="00BB5A69">
        <w:t>NDVI-</w:t>
      </w:r>
      <w:r>
        <w:t>billedet til ”</w:t>
      </w:r>
      <w:proofErr w:type="spellStart"/>
      <w:r>
        <w:t>compare</w:t>
      </w:r>
      <w:proofErr w:type="spellEnd"/>
      <w:r>
        <w:t>” ved at trykk</w:t>
      </w:r>
      <w:r w:rsidR="00E649EA">
        <w:t>e på de gule pile.</w:t>
      </w:r>
    </w:p>
    <w:p w14:paraId="42D4B52A" w14:textId="77777777" w:rsidR="00716395" w:rsidRDefault="00BB5A69" w:rsidP="00716395">
      <w:pPr>
        <w:pStyle w:val="Listeafsnit"/>
        <w:numPr>
          <w:ilvl w:val="0"/>
          <w:numId w:val="5"/>
        </w:numPr>
      </w:pPr>
      <w:r>
        <w:t>Forklar hvordan vegetationsindekset NDVI virker.</w:t>
      </w:r>
      <w:r w:rsidR="00E649EA">
        <w:t xml:space="preserve"> </w:t>
      </w:r>
    </w:p>
    <w:tbl>
      <w:tblPr>
        <w:tblStyle w:val="Tabel-Gitter"/>
        <w:tblpPr w:leftFromText="141" w:rightFromText="141" w:vertAnchor="text" w:horzAnchor="margin" w:tblpXSpec="right" w:tblpY="706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843"/>
      </w:tblGrid>
      <w:tr w:rsidR="00BB5A69" w14:paraId="14D336B3" w14:textId="77777777" w:rsidTr="00BB5A69">
        <w:tc>
          <w:tcPr>
            <w:tcW w:w="562" w:type="dxa"/>
          </w:tcPr>
          <w:p w14:paraId="7536D60F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Bånd</w:t>
            </w:r>
          </w:p>
        </w:tc>
        <w:tc>
          <w:tcPr>
            <w:tcW w:w="1418" w:type="dxa"/>
          </w:tcPr>
          <w:p w14:paraId="53BEFA6E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Navn</w:t>
            </w:r>
          </w:p>
        </w:tc>
        <w:tc>
          <w:tcPr>
            <w:tcW w:w="1843" w:type="dxa"/>
          </w:tcPr>
          <w:p w14:paraId="609A26E6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Bølgelængde</w:t>
            </w:r>
          </w:p>
        </w:tc>
      </w:tr>
      <w:tr w:rsidR="00BB5A69" w14:paraId="36D836EA" w14:textId="77777777" w:rsidTr="00BB5A69">
        <w:tc>
          <w:tcPr>
            <w:tcW w:w="562" w:type="dxa"/>
          </w:tcPr>
          <w:p w14:paraId="05E62F26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418" w:type="dxa"/>
          </w:tcPr>
          <w:p w14:paraId="6AAB682B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Blå</w:t>
            </w:r>
          </w:p>
        </w:tc>
        <w:tc>
          <w:tcPr>
            <w:tcW w:w="1843" w:type="dxa"/>
          </w:tcPr>
          <w:p w14:paraId="4CC82FA2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450 nm –515 nm</w:t>
            </w:r>
          </w:p>
        </w:tc>
      </w:tr>
      <w:tr w:rsidR="00BB5A69" w14:paraId="6746E611" w14:textId="77777777" w:rsidTr="00BB5A69">
        <w:tc>
          <w:tcPr>
            <w:tcW w:w="562" w:type="dxa"/>
          </w:tcPr>
          <w:p w14:paraId="1FBF796A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3</w:t>
            </w:r>
          </w:p>
        </w:tc>
        <w:tc>
          <w:tcPr>
            <w:tcW w:w="1418" w:type="dxa"/>
          </w:tcPr>
          <w:p w14:paraId="0FA19926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Grøn</w:t>
            </w:r>
          </w:p>
        </w:tc>
        <w:tc>
          <w:tcPr>
            <w:tcW w:w="1843" w:type="dxa"/>
          </w:tcPr>
          <w:p w14:paraId="457CFEC7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525 nm –600 nm</w:t>
            </w:r>
          </w:p>
        </w:tc>
      </w:tr>
      <w:tr w:rsidR="00BB5A69" w14:paraId="56C4380C" w14:textId="77777777" w:rsidTr="00BB5A69">
        <w:tc>
          <w:tcPr>
            <w:tcW w:w="562" w:type="dxa"/>
          </w:tcPr>
          <w:p w14:paraId="25F508D9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4</w:t>
            </w:r>
          </w:p>
        </w:tc>
        <w:tc>
          <w:tcPr>
            <w:tcW w:w="1418" w:type="dxa"/>
          </w:tcPr>
          <w:p w14:paraId="44612B2C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Rød</w:t>
            </w:r>
          </w:p>
        </w:tc>
        <w:tc>
          <w:tcPr>
            <w:tcW w:w="1843" w:type="dxa"/>
          </w:tcPr>
          <w:p w14:paraId="5EC2159E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630 nm –  680 nm</w:t>
            </w:r>
          </w:p>
        </w:tc>
      </w:tr>
      <w:tr w:rsidR="00BB5A69" w14:paraId="375B365C" w14:textId="77777777" w:rsidTr="00BB5A69">
        <w:tc>
          <w:tcPr>
            <w:tcW w:w="562" w:type="dxa"/>
          </w:tcPr>
          <w:p w14:paraId="40A7028B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5</w:t>
            </w:r>
          </w:p>
        </w:tc>
        <w:tc>
          <w:tcPr>
            <w:tcW w:w="1418" w:type="dxa"/>
          </w:tcPr>
          <w:p w14:paraId="621974B2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NIR - nærinfrarød</w:t>
            </w:r>
          </w:p>
        </w:tc>
        <w:tc>
          <w:tcPr>
            <w:tcW w:w="1843" w:type="dxa"/>
          </w:tcPr>
          <w:p w14:paraId="059EC794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845 nm– 885 nm</w:t>
            </w:r>
          </w:p>
        </w:tc>
      </w:tr>
      <w:tr w:rsidR="00BB5A69" w14:paraId="7621F234" w14:textId="77777777" w:rsidTr="00BB5A69">
        <w:tc>
          <w:tcPr>
            <w:tcW w:w="562" w:type="dxa"/>
          </w:tcPr>
          <w:p w14:paraId="414126BD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6</w:t>
            </w:r>
          </w:p>
        </w:tc>
        <w:tc>
          <w:tcPr>
            <w:tcW w:w="1418" w:type="dxa"/>
          </w:tcPr>
          <w:p w14:paraId="7B77E6CA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Infrarød</w:t>
            </w:r>
          </w:p>
        </w:tc>
        <w:tc>
          <w:tcPr>
            <w:tcW w:w="1843" w:type="dxa"/>
          </w:tcPr>
          <w:p w14:paraId="41DDD42F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1560 nm –1660 nm</w:t>
            </w:r>
          </w:p>
        </w:tc>
      </w:tr>
      <w:tr w:rsidR="00BB5A69" w14:paraId="4B6EC146" w14:textId="77777777" w:rsidTr="00BB5A69">
        <w:tc>
          <w:tcPr>
            <w:tcW w:w="562" w:type="dxa"/>
          </w:tcPr>
          <w:p w14:paraId="0F559AA6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7</w:t>
            </w:r>
          </w:p>
        </w:tc>
        <w:tc>
          <w:tcPr>
            <w:tcW w:w="1418" w:type="dxa"/>
          </w:tcPr>
          <w:p w14:paraId="621A7931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Infrarød</w:t>
            </w:r>
          </w:p>
        </w:tc>
        <w:tc>
          <w:tcPr>
            <w:tcW w:w="1843" w:type="dxa"/>
          </w:tcPr>
          <w:p w14:paraId="2CA8310E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2100 nm –2300 nm</w:t>
            </w:r>
          </w:p>
        </w:tc>
      </w:tr>
      <w:tr w:rsidR="00BB5A69" w14:paraId="68695EB2" w14:textId="77777777" w:rsidTr="00BB5A69">
        <w:tc>
          <w:tcPr>
            <w:tcW w:w="562" w:type="dxa"/>
          </w:tcPr>
          <w:p w14:paraId="72F97670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 w:rsidRPr="000928C8">
              <w:rPr>
                <w:sz w:val="16"/>
                <w:szCs w:val="16"/>
                <w:lang w:eastAsia="da-DK"/>
              </w:rPr>
              <w:t>10</w:t>
            </w:r>
          </w:p>
        </w:tc>
        <w:tc>
          <w:tcPr>
            <w:tcW w:w="1418" w:type="dxa"/>
          </w:tcPr>
          <w:p w14:paraId="6741A8FC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>
              <w:rPr>
                <w:sz w:val="16"/>
                <w:szCs w:val="16"/>
                <w:lang w:eastAsia="da-DK"/>
              </w:rPr>
              <w:t>Varmestråling</w:t>
            </w:r>
          </w:p>
        </w:tc>
        <w:tc>
          <w:tcPr>
            <w:tcW w:w="1843" w:type="dxa"/>
          </w:tcPr>
          <w:p w14:paraId="5CFCC6F4" w14:textId="77777777" w:rsidR="00BB5A69" w:rsidRPr="000928C8" w:rsidRDefault="00BB5A69" w:rsidP="00BB5A69">
            <w:pPr>
              <w:rPr>
                <w:rFonts w:cstheme="minorHAnsi"/>
                <w:sz w:val="16"/>
                <w:szCs w:val="16"/>
                <w:lang w:eastAsia="da-DK"/>
              </w:rPr>
            </w:pPr>
            <w:r w:rsidRPr="000928C8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10600 nm-11200 nm</w:t>
            </w:r>
          </w:p>
        </w:tc>
      </w:tr>
      <w:tr w:rsidR="00BB5A69" w14:paraId="3BF4DBBE" w14:textId="77777777" w:rsidTr="00BB5A69">
        <w:tc>
          <w:tcPr>
            <w:tcW w:w="562" w:type="dxa"/>
          </w:tcPr>
          <w:p w14:paraId="2D62CD9F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>
              <w:rPr>
                <w:sz w:val="16"/>
                <w:szCs w:val="16"/>
                <w:lang w:eastAsia="da-DK"/>
              </w:rPr>
              <w:t>11</w:t>
            </w:r>
          </w:p>
        </w:tc>
        <w:tc>
          <w:tcPr>
            <w:tcW w:w="1418" w:type="dxa"/>
          </w:tcPr>
          <w:p w14:paraId="42772960" w14:textId="77777777" w:rsidR="00BB5A69" w:rsidRPr="000928C8" w:rsidRDefault="00BB5A69" w:rsidP="00BB5A69">
            <w:pPr>
              <w:rPr>
                <w:sz w:val="16"/>
                <w:szCs w:val="16"/>
                <w:lang w:eastAsia="da-DK"/>
              </w:rPr>
            </w:pPr>
            <w:r>
              <w:rPr>
                <w:sz w:val="16"/>
                <w:szCs w:val="16"/>
                <w:lang w:eastAsia="da-DK"/>
              </w:rPr>
              <w:t>Varmestråling</w:t>
            </w:r>
          </w:p>
        </w:tc>
        <w:tc>
          <w:tcPr>
            <w:tcW w:w="1843" w:type="dxa"/>
          </w:tcPr>
          <w:p w14:paraId="707B0ED4" w14:textId="77777777" w:rsidR="00BB5A69" w:rsidRPr="000928C8" w:rsidRDefault="00BB5A69" w:rsidP="00BB5A69">
            <w:pPr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11500 nm - 12510 nm</w:t>
            </w:r>
          </w:p>
        </w:tc>
      </w:tr>
    </w:tbl>
    <w:p w14:paraId="3B9EE443" w14:textId="77777777" w:rsidR="00E649EA" w:rsidRDefault="00E649EA" w:rsidP="00716395">
      <w:pPr>
        <w:pStyle w:val="Listeafsnit"/>
        <w:numPr>
          <w:ilvl w:val="0"/>
          <w:numId w:val="5"/>
        </w:numPr>
      </w:pPr>
      <w:r>
        <w:t>Vælg det billede der hedder ”</w:t>
      </w:r>
      <w:proofErr w:type="spellStart"/>
      <w:r>
        <w:t>termal</w:t>
      </w:r>
      <w:proofErr w:type="spellEnd"/>
      <w:r>
        <w:t xml:space="preserve">” og send det til </w:t>
      </w:r>
      <w:proofErr w:type="spellStart"/>
      <w:r>
        <w:t>compare</w:t>
      </w:r>
      <w:proofErr w:type="spellEnd"/>
      <w:r>
        <w:t>. Dette billede viser en temperatur der er beregnet ud fra bånd 10.</w:t>
      </w:r>
    </w:p>
    <w:p w14:paraId="59A7A8D1" w14:textId="77777777" w:rsidR="00E649EA" w:rsidRDefault="00E649EA" w:rsidP="00716395">
      <w:pPr>
        <w:pStyle w:val="Listeafsnit"/>
        <w:numPr>
          <w:ilvl w:val="0"/>
          <w:numId w:val="5"/>
        </w:numPr>
      </w:pPr>
      <w:r>
        <w:t xml:space="preserve">Brug </w:t>
      </w:r>
      <w:proofErr w:type="spellStart"/>
      <w:r>
        <w:t>compare</w:t>
      </w:r>
      <w:proofErr w:type="spellEnd"/>
      <w:r>
        <w:t xml:space="preserve"> til at finde ud af hvilke dele af byen der er kolde </w:t>
      </w:r>
      <w:r w:rsidR="00BB5A69">
        <w:t>og varme og hvordan det hænger sammen med vegetationen. F</w:t>
      </w:r>
      <w:r>
        <w:t>orklar hvad der skal til for at undgå at en by bliver for varm om sommeren.</w:t>
      </w:r>
    </w:p>
    <w:p w14:paraId="100448E6" w14:textId="77777777" w:rsidR="00E649EA" w:rsidRDefault="00E649EA" w:rsidP="00716395">
      <w:pPr>
        <w:pStyle w:val="Listeafsnit"/>
        <w:numPr>
          <w:ilvl w:val="0"/>
          <w:numId w:val="5"/>
        </w:numPr>
      </w:pPr>
      <w:r>
        <w:t>Forklar hvorfor den mængde stråling der måles i bånd 10 er et godt mål for temperaturen af overfladen. Brug liste</w:t>
      </w:r>
      <w:r w:rsidR="00BB5A69">
        <w:t>n</w:t>
      </w:r>
      <w:r>
        <w:t xml:space="preserve"> over landsat-8 </w:t>
      </w:r>
      <w:proofErr w:type="spellStart"/>
      <w:r>
        <w:t>stellittens</w:t>
      </w:r>
      <w:proofErr w:type="spellEnd"/>
      <w:r>
        <w:t xml:space="preserve"> bånd. </w:t>
      </w:r>
    </w:p>
    <w:p w14:paraId="0F6D5369" w14:textId="77777777" w:rsidR="00E649EA" w:rsidRDefault="00E649EA" w:rsidP="00716395">
      <w:pPr>
        <w:pStyle w:val="Listeafsnit"/>
        <w:numPr>
          <w:ilvl w:val="0"/>
          <w:numId w:val="5"/>
        </w:numPr>
      </w:pPr>
      <w:r>
        <w:t>Beregn den overfladetemperatur der hvor en overflade vil have maksimal udstråling ved 11200 nm.</w:t>
      </w:r>
    </w:p>
    <w:p w14:paraId="70258AEE" w14:textId="77777777" w:rsidR="000928C8" w:rsidRDefault="000928C8"/>
    <w:p w14:paraId="6B4FB79B" w14:textId="77777777" w:rsidR="00294AB5" w:rsidRPr="00B9637C" w:rsidRDefault="00B9637C">
      <w:pPr>
        <w:rPr>
          <w:b/>
        </w:rPr>
      </w:pPr>
      <w:r w:rsidRPr="00B9637C">
        <w:rPr>
          <w:b/>
        </w:rPr>
        <w:lastRenderedPageBreak/>
        <w:t>Øvelse 4</w:t>
      </w:r>
      <w:r w:rsidR="00294AB5" w:rsidRPr="00B9637C">
        <w:rPr>
          <w:b/>
        </w:rPr>
        <w:t>. Nitrogendioxid fra biler</w:t>
      </w:r>
    </w:p>
    <w:p w14:paraId="6C43ABEB" w14:textId="77777777" w:rsidR="00294AB5" w:rsidRDefault="000713FB">
      <w:r>
        <w:t xml:space="preserve">Linket åbner et billede fra </w:t>
      </w:r>
      <w:r w:rsidR="00B06B34">
        <w:t>Sentinel</w:t>
      </w:r>
      <w:r>
        <w:t>-5 satellitten med målinger af gassen NO</w:t>
      </w:r>
      <w:proofErr w:type="gramStart"/>
      <w:r w:rsidRPr="000713FB">
        <w:rPr>
          <w:vertAlign w:val="subscript"/>
        </w:rPr>
        <w:t>2</w:t>
      </w:r>
      <w:r>
        <w:t xml:space="preserve"> .</w:t>
      </w:r>
      <w:proofErr w:type="gramEnd"/>
      <w:r>
        <w:t xml:space="preserve"> Gassen dannes </w:t>
      </w:r>
      <w:proofErr w:type="spellStart"/>
      <w:r>
        <w:t>bla</w:t>
      </w:r>
      <w:proofErr w:type="spellEnd"/>
      <w:r>
        <w:t xml:space="preserve">. i bilmotorer. </w:t>
      </w:r>
      <w:hyperlink r:id="rId11" w:history="1">
        <w:r w:rsidRPr="000713FB">
          <w:rPr>
            <w:rStyle w:val="Hyperlink"/>
          </w:rPr>
          <w:t>Link til EO-browser</w:t>
        </w:r>
      </w:hyperlink>
      <w:r>
        <w:t xml:space="preserve"> </w:t>
      </w:r>
    </w:p>
    <w:p w14:paraId="7B2744E3" w14:textId="77777777" w:rsidR="000713FB" w:rsidRDefault="000713FB" w:rsidP="000713FB">
      <w:pPr>
        <w:pStyle w:val="Listeafsnit"/>
        <w:numPr>
          <w:ilvl w:val="0"/>
          <w:numId w:val="6"/>
        </w:numPr>
      </w:pPr>
      <w:r>
        <w:t>Hvad viser billedet?</w:t>
      </w:r>
    </w:p>
    <w:p w14:paraId="2C8AB5AC" w14:textId="77777777" w:rsidR="000713FB" w:rsidRDefault="000713FB" w:rsidP="000713FB">
      <w:pPr>
        <w:pStyle w:val="Listeafsnit"/>
        <w:numPr>
          <w:ilvl w:val="0"/>
          <w:numId w:val="6"/>
        </w:numPr>
      </w:pPr>
      <w:r>
        <w:t>Prøv at skifte til en dato om vinteren for at se om situationen er anderledes på det tidspunkt.</w:t>
      </w:r>
    </w:p>
    <w:p w14:paraId="60684F0A" w14:textId="77777777" w:rsidR="000713FB" w:rsidRDefault="000713FB" w:rsidP="000713FB">
      <w:pPr>
        <w:pStyle w:val="Listeafsnit"/>
        <w:numPr>
          <w:ilvl w:val="0"/>
          <w:numId w:val="6"/>
        </w:numPr>
      </w:pPr>
      <w:r>
        <w:t xml:space="preserve">Forklar hvordan man kan måle en gas fra en satellit. </w:t>
      </w:r>
    </w:p>
    <w:p w14:paraId="1CAD1E62" w14:textId="77777777" w:rsidR="00B06B34" w:rsidRDefault="00B06B34"/>
    <w:p w14:paraId="387350B9" w14:textId="77777777" w:rsidR="00B06B34" w:rsidRPr="00B9637C" w:rsidRDefault="00B9637C">
      <w:pPr>
        <w:rPr>
          <w:b/>
        </w:rPr>
      </w:pPr>
      <w:r w:rsidRPr="00B9637C">
        <w:rPr>
          <w:b/>
        </w:rPr>
        <w:t>Øvelse 5</w:t>
      </w:r>
      <w:r w:rsidR="00B06B34" w:rsidRPr="00B9637C">
        <w:rPr>
          <w:b/>
        </w:rPr>
        <w:t>. Naturbrande i Californien</w:t>
      </w:r>
    </w:p>
    <w:p w14:paraId="3AEC88BF" w14:textId="77777777" w:rsidR="00E86F9B" w:rsidRDefault="00B06B34">
      <w:r>
        <w:t xml:space="preserve">Linket åbner et billede fra Sentinel-2. </w:t>
      </w:r>
      <w:hyperlink r:id="rId12" w:history="1">
        <w:r w:rsidRPr="00B06B34">
          <w:rPr>
            <w:rStyle w:val="Hyperlink"/>
          </w:rPr>
          <w:t>Link til EO-Browser</w:t>
        </w:r>
      </w:hyperlink>
    </w:p>
    <w:p w14:paraId="1F46E26D" w14:textId="77777777" w:rsidR="00B06B34" w:rsidRDefault="00B06B34" w:rsidP="00B06B34">
      <w:pPr>
        <w:pStyle w:val="Listeafsnit"/>
        <w:numPr>
          <w:ilvl w:val="0"/>
          <w:numId w:val="7"/>
        </w:numPr>
      </w:pPr>
      <w:r>
        <w:t>Prøv at skifte mellem et almindeligt farvebillede og SWIR billedet. Hvad kan de bruges til?</w:t>
      </w:r>
    </w:p>
    <w:p w14:paraId="7D693DAB" w14:textId="77777777" w:rsidR="00B06B34" w:rsidRDefault="00B06B34" w:rsidP="00B06B34">
      <w:pPr>
        <w:pStyle w:val="Listeafsnit"/>
        <w:numPr>
          <w:ilvl w:val="0"/>
          <w:numId w:val="7"/>
        </w:numPr>
      </w:pPr>
      <w:r>
        <w:t>Hvilke bånd indgår i de to billeder?</w:t>
      </w:r>
    </w:p>
    <w:p w14:paraId="496FD3AA" w14:textId="77777777" w:rsidR="00B06B34" w:rsidRDefault="00B06B34" w:rsidP="00B06B34">
      <w:pPr>
        <w:pStyle w:val="Listeafsnit"/>
        <w:numPr>
          <w:ilvl w:val="0"/>
          <w:numId w:val="7"/>
        </w:numPr>
      </w:pPr>
      <w:r>
        <w:t>Hvad er den fysiske forklaring på at man kan se brande godt på SWIR-billedet?</w:t>
      </w:r>
    </w:p>
    <w:p w14:paraId="6217F50D" w14:textId="77777777" w:rsidR="00945E00" w:rsidRPr="00B9637C" w:rsidRDefault="00B06B34">
      <w:pPr>
        <w:rPr>
          <w:b/>
        </w:rPr>
      </w:pPr>
      <w:r w:rsidRPr="00B9637C">
        <w:rPr>
          <w:b/>
        </w:rPr>
        <w:t xml:space="preserve">Øvelse </w:t>
      </w:r>
      <w:r w:rsidR="00B9637C">
        <w:rPr>
          <w:b/>
        </w:rPr>
        <w:t>6</w:t>
      </w:r>
      <w:r w:rsidRPr="00B9637C">
        <w:rPr>
          <w:b/>
        </w:rPr>
        <w:t>.</w:t>
      </w:r>
      <w:r w:rsidR="00B9637C" w:rsidRPr="00B9637C">
        <w:rPr>
          <w:b/>
        </w:rPr>
        <w:t xml:space="preserve"> </w:t>
      </w:r>
      <w:r w:rsidR="00721C3E">
        <w:rPr>
          <w:b/>
        </w:rPr>
        <w:t>Århus</w:t>
      </w:r>
    </w:p>
    <w:p w14:paraId="4C20DAD3" w14:textId="77777777" w:rsidR="00721C3E" w:rsidRDefault="00721C3E" w:rsidP="00B9637C">
      <w:pPr>
        <w:pStyle w:val="Listeafsnit"/>
        <w:numPr>
          <w:ilvl w:val="0"/>
          <w:numId w:val="8"/>
        </w:numPr>
      </w:pPr>
      <w:r>
        <w:t>Find et satellitbillede af Århus om vinteren, hvor der er få skyer.</w:t>
      </w:r>
    </w:p>
    <w:p w14:paraId="2377A819" w14:textId="77777777" w:rsidR="00945E00" w:rsidRDefault="00B06B34" w:rsidP="00B06B34">
      <w:pPr>
        <w:pStyle w:val="Listeafsnit"/>
        <w:numPr>
          <w:ilvl w:val="0"/>
          <w:numId w:val="8"/>
        </w:numPr>
      </w:pPr>
      <w:r>
        <w:t>Lav et farvebillede</w:t>
      </w:r>
      <w:r w:rsidR="00945E00">
        <w:t xml:space="preserve"> med funktionen </w:t>
      </w:r>
      <w:proofErr w:type="spellStart"/>
      <w:r w:rsidR="00945E00">
        <w:t>custom</w:t>
      </w:r>
      <w:proofErr w:type="spellEnd"/>
      <w:r w:rsidR="00945E00">
        <w:t xml:space="preserve"> -&gt; </w:t>
      </w:r>
      <w:proofErr w:type="spellStart"/>
      <w:r w:rsidR="00945E00">
        <w:t>composite</w:t>
      </w:r>
      <w:proofErr w:type="spellEnd"/>
      <w:r w:rsidR="00945E00">
        <w:t>. Vælg båndene Blå, grøn og rød.</w:t>
      </w:r>
    </w:p>
    <w:p w14:paraId="40787996" w14:textId="77777777" w:rsidR="00945E00" w:rsidRDefault="00945E00" w:rsidP="00B06B34">
      <w:pPr>
        <w:pStyle w:val="Listeafsnit"/>
        <w:numPr>
          <w:ilvl w:val="0"/>
          <w:numId w:val="8"/>
        </w:numPr>
      </w:pPr>
      <w:r>
        <w:t>Lav et falskfarve billede ved at sammensætte farverne på en ny måde.</w:t>
      </w:r>
    </w:p>
    <w:p w14:paraId="68DD334D" w14:textId="77777777" w:rsidR="00945E00" w:rsidRDefault="00945E00" w:rsidP="00B06B34">
      <w:pPr>
        <w:pStyle w:val="Listeafsnit"/>
        <w:numPr>
          <w:ilvl w:val="0"/>
          <w:numId w:val="8"/>
        </w:numPr>
      </w:pPr>
      <w:r>
        <w:t>Lav NDVI indekset med funktionen indeks.</w:t>
      </w:r>
    </w:p>
    <w:p w14:paraId="0905F994" w14:textId="77777777" w:rsidR="00B06B34" w:rsidRDefault="00000000" w:rsidP="00945E00">
      <w:pPr>
        <w:pStyle w:val="Listeafsnit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NIR-RØD</m:t>
            </m:r>
          </m:num>
          <m:den>
            <m:r>
              <w:rPr>
                <w:rFonts w:ascii="Cambria Math" w:hAnsi="Cambria Math"/>
              </w:rPr>
              <m:t>NIR+RØD</m:t>
            </m:r>
          </m:den>
        </m:f>
      </m:oMath>
      <w:r w:rsidR="00945E00" w:rsidRPr="00945E00">
        <w:t xml:space="preserve">  </w:t>
      </w:r>
      <w:r w:rsidR="00945E00">
        <w:t>(NIR</w:t>
      </w:r>
      <w:r w:rsidR="00945E00" w:rsidRPr="00945E00">
        <w:t xml:space="preserve"> er </w:t>
      </w:r>
      <w:r w:rsidR="00945E00">
        <w:t>bånd 8 og rød er bånd 4.)</w:t>
      </w:r>
    </w:p>
    <w:p w14:paraId="454445C2" w14:textId="77777777" w:rsidR="00BD1AC2" w:rsidRDefault="00BD1AC2"/>
    <w:p w14:paraId="6734F6A5" w14:textId="77777777" w:rsidR="00221197" w:rsidRDefault="00721C3E">
      <w:r>
        <w:t xml:space="preserve">Link til videoer med hjælp til øvelserne. </w:t>
      </w:r>
      <w:proofErr w:type="spellStart"/>
      <w:r>
        <w:t>Ctrl+klik</w:t>
      </w:r>
      <w:proofErr w:type="spellEnd"/>
    </w:p>
    <w:p w14:paraId="75E7099B" w14:textId="2C112297" w:rsidR="00721C3E" w:rsidRDefault="00000000">
      <w:pPr>
        <w:rPr>
          <w:rStyle w:val="Hyperlink"/>
          <w:rFonts w:ascii="Arial Rounded MT Bold" w:hAnsi="Arial Rounded MT Bold"/>
          <w:sz w:val="48"/>
          <w:szCs w:val="48"/>
        </w:rPr>
      </w:pPr>
      <w:hyperlink r:id="rId13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1</w:t>
        </w:r>
      </w:hyperlink>
      <w:r w:rsidR="00721C3E" w:rsidRPr="00721C3E">
        <w:rPr>
          <w:rFonts w:ascii="Arial Rounded MT Bold" w:hAnsi="Arial Rounded MT Bold"/>
          <w:sz w:val="48"/>
          <w:szCs w:val="48"/>
        </w:rPr>
        <w:t>,</w:t>
      </w:r>
      <w:hyperlink r:id="rId14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2</w:t>
        </w:r>
      </w:hyperlink>
      <w:r w:rsidR="00721C3E" w:rsidRPr="00721C3E">
        <w:rPr>
          <w:rFonts w:ascii="Arial Rounded MT Bold" w:hAnsi="Arial Rounded MT Bold"/>
          <w:sz w:val="48"/>
          <w:szCs w:val="48"/>
        </w:rPr>
        <w:t>,</w:t>
      </w:r>
      <w:hyperlink r:id="rId15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3</w:t>
        </w:r>
      </w:hyperlink>
      <w:r w:rsidR="00721C3E" w:rsidRPr="00721C3E">
        <w:rPr>
          <w:rFonts w:ascii="Arial Rounded MT Bold" w:hAnsi="Arial Rounded MT Bold"/>
          <w:sz w:val="48"/>
          <w:szCs w:val="48"/>
        </w:rPr>
        <w:t>,</w:t>
      </w:r>
      <w:hyperlink r:id="rId16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4</w:t>
        </w:r>
      </w:hyperlink>
      <w:r w:rsidR="00721C3E" w:rsidRPr="00721C3E">
        <w:rPr>
          <w:rFonts w:ascii="Arial Rounded MT Bold" w:hAnsi="Arial Rounded MT Bold"/>
          <w:sz w:val="48"/>
          <w:szCs w:val="48"/>
        </w:rPr>
        <w:t>,</w:t>
      </w:r>
      <w:hyperlink r:id="rId17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5</w:t>
        </w:r>
      </w:hyperlink>
      <w:r w:rsidR="00721C3E" w:rsidRPr="00721C3E">
        <w:rPr>
          <w:rFonts w:ascii="Arial Rounded MT Bold" w:hAnsi="Arial Rounded MT Bold"/>
          <w:sz w:val="48"/>
          <w:szCs w:val="48"/>
        </w:rPr>
        <w:t>,</w:t>
      </w:r>
      <w:hyperlink r:id="rId18" w:history="1">
        <w:r w:rsidR="00721C3E" w:rsidRPr="00721C3E">
          <w:rPr>
            <w:rStyle w:val="Hyperlink"/>
            <w:rFonts w:ascii="Arial Rounded MT Bold" w:hAnsi="Arial Rounded MT Bold"/>
            <w:sz w:val="48"/>
            <w:szCs w:val="48"/>
          </w:rPr>
          <w:t>6</w:t>
        </w:r>
      </w:hyperlink>
    </w:p>
    <w:p w14:paraId="2868BDC5" w14:textId="5544E9E9" w:rsidR="004677CA" w:rsidRDefault="004677CA">
      <w:pPr>
        <w:rPr>
          <w:rStyle w:val="Hyperlink"/>
          <w:rFonts w:ascii="Arial Rounded MT Bold" w:hAnsi="Arial Rounded MT Bold"/>
          <w:sz w:val="48"/>
          <w:szCs w:val="48"/>
        </w:rPr>
      </w:pPr>
    </w:p>
    <w:p w14:paraId="4FCE6417" w14:textId="2C48EA1B" w:rsidR="004677CA" w:rsidRPr="00721C3E" w:rsidRDefault="004677CA">
      <w:pPr>
        <w:rPr>
          <w:rFonts w:ascii="Arial Rounded MT Bold" w:hAnsi="Arial Rounded MT Bold"/>
          <w:sz w:val="48"/>
          <w:szCs w:val="48"/>
        </w:rPr>
      </w:pPr>
    </w:p>
    <w:sectPr w:rsidR="004677CA" w:rsidRPr="00721C3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DEA"/>
    <w:multiLevelType w:val="hybridMultilevel"/>
    <w:tmpl w:val="AF26D8C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E7401"/>
    <w:multiLevelType w:val="hybridMultilevel"/>
    <w:tmpl w:val="DA7C482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2472E"/>
    <w:multiLevelType w:val="hybridMultilevel"/>
    <w:tmpl w:val="2182EB6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07EAB"/>
    <w:multiLevelType w:val="hybridMultilevel"/>
    <w:tmpl w:val="9156052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22A26"/>
    <w:multiLevelType w:val="hybridMultilevel"/>
    <w:tmpl w:val="50202C4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600AF"/>
    <w:multiLevelType w:val="hybridMultilevel"/>
    <w:tmpl w:val="2C8091C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A7BC6"/>
    <w:multiLevelType w:val="hybridMultilevel"/>
    <w:tmpl w:val="DCB21F4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F46BE"/>
    <w:multiLevelType w:val="hybridMultilevel"/>
    <w:tmpl w:val="65AA7FF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975352">
    <w:abstractNumId w:val="4"/>
  </w:num>
  <w:num w:numId="2" w16cid:durableId="2071296468">
    <w:abstractNumId w:val="0"/>
  </w:num>
  <w:num w:numId="3" w16cid:durableId="1673529121">
    <w:abstractNumId w:val="5"/>
  </w:num>
  <w:num w:numId="4" w16cid:durableId="1205556831">
    <w:abstractNumId w:val="3"/>
  </w:num>
  <w:num w:numId="5" w16cid:durableId="1183515455">
    <w:abstractNumId w:val="7"/>
  </w:num>
  <w:num w:numId="6" w16cid:durableId="381559477">
    <w:abstractNumId w:val="6"/>
  </w:num>
  <w:num w:numId="7" w16cid:durableId="875505796">
    <w:abstractNumId w:val="1"/>
  </w:num>
  <w:num w:numId="8" w16cid:durableId="377974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D1A"/>
    <w:rsid w:val="0000297E"/>
    <w:rsid w:val="0002354F"/>
    <w:rsid w:val="00047836"/>
    <w:rsid w:val="00047C6C"/>
    <w:rsid w:val="00067056"/>
    <w:rsid w:val="000713FB"/>
    <w:rsid w:val="00087440"/>
    <w:rsid w:val="00087F41"/>
    <w:rsid w:val="0009270C"/>
    <w:rsid w:val="000928C8"/>
    <w:rsid w:val="00093E3E"/>
    <w:rsid w:val="00094445"/>
    <w:rsid w:val="000A444E"/>
    <w:rsid w:val="000C65D4"/>
    <w:rsid w:val="000D132B"/>
    <w:rsid w:val="000D4202"/>
    <w:rsid w:val="000D4CAA"/>
    <w:rsid w:val="000E162D"/>
    <w:rsid w:val="000E6A6C"/>
    <w:rsid w:val="001348F2"/>
    <w:rsid w:val="00142A11"/>
    <w:rsid w:val="00146C02"/>
    <w:rsid w:val="00165844"/>
    <w:rsid w:val="00173CA1"/>
    <w:rsid w:val="00174BF0"/>
    <w:rsid w:val="00176E70"/>
    <w:rsid w:val="001869F8"/>
    <w:rsid w:val="001A602C"/>
    <w:rsid w:val="001C0608"/>
    <w:rsid w:val="001E386D"/>
    <w:rsid w:val="001E714F"/>
    <w:rsid w:val="001F556A"/>
    <w:rsid w:val="0021657A"/>
    <w:rsid w:val="00221197"/>
    <w:rsid w:val="002432C8"/>
    <w:rsid w:val="002434B5"/>
    <w:rsid w:val="002436D4"/>
    <w:rsid w:val="00247E21"/>
    <w:rsid w:val="00253980"/>
    <w:rsid w:val="0025549C"/>
    <w:rsid w:val="002733E5"/>
    <w:rsid w:val="00273E6D"/>
    <w:rsid w:val="00274B4F"/>
    <w:rsid w:val="00294AB5"/>
    <w:rsid w:val="002D4C2B"/>
    <w:rsid w:val="002E57C9"/>
    <w:rsid w:val="00304CF1"/>
    <w:rsid w:val="00322C4F"/>
    <w:rsid w:val="003260AD"/>
    <w:rsid w:val="0032686E"/>
    <w:rsid w:val="00355522"/>
    <w:rsid w:val="003743D6"/>
    <w:rsid w:val="00381AE5"/>
    <w:rsid w:val="00383A19"/>
    <w:rsid w:val="003A44DE"/>
    <w:rsid w:val="003C2E41"/>
    <w:rsid w:val="003C5B60"/>
    <w:rsid w:val="003D68D0"/>
    <w:rsid w:val="003E5502"/>
    <w:rsid w:val="003F0F92"/>
    <w:rsid w:val="003F3F57"/>
    <w:rsid w:val="003F7918"/>
    <w:rsid w:val="00405F93"/>
    <w:rsid w:val="00426BDC"/>
    <w:rsid w:val="00430534"/>
    <w:rsid w:val="00454AD6"/>
    <w:rsid w:val="004677CA"/>
    <w:rsid w:val="00470D17"/>
    <w:rsid w:val="0048090E"/>
    <w:rsid w:val="004B2A19"/>
    <w:rsid w:val="004B5FA8"/>
    <w:rsid w:val="004D17A6"/>
    <w:rsid w:val="004E0E6D"/>
    <w:rsid w:val="004F30F2"/>
    <w:rsid w:val="004F3269"/>
    <w:rsid w:val="00515102"/>
    <w:rsid w:val="00530072"/>
    <w:rsid w:val="005349BC"/>
    <w:rsid w:val="005624AB"/>
    <w:rsid w:val="005703D1"/>
    <w:rsid w:val="00571743"/>
    <w:rsid w:val="00571999"/>
    <w:rsid w:val="0057586B"/>
    <w:rsid w:val="0057604D"/>
    <w:rsid w:val="00587C66"/>
    <w:rsid w:val="005A2793"/>
    <w:rsid w:val="005A5EDA"/>
    <w:rsid w:val="005B404D"/>
    <w:rsid w:val="005B5243"/>
    <w:rsid w:val="005C3855"/>
    <w:rsid w:val="005C5FC9"/>
    <w:rsid w:val="00612A2E"/>
    <w:rsid w:val="00636D90"/>
    <w:rsid w:val="00641262"/>
    <w:rsid w:val="0064346E"/>
    <w:rsid w:val="0066314F"/>
    <w:rsid w:val="0067647E"/>
    <w:rsid w:val="006A715E"/>
    <w:rsid w:val="006A795A"/>
    <w:rsid w:val="006E7AD9"/>
    <w:rsid w:val="00703F2C"/>
    <w:rsid w:val="00716395"/>
    <w:rsid w:val="00721C3E"/>
    <w:rsid w:val="007244C4"/>
    <w:rsid w:val="00743838"/>
    <w:rsid w:val="00753C7C"/>
    <w:rsid w:val="00777913"/>
    <w:rsid w:val="00786898"/>
    <w:rsid w:val="007A2C2C"/>
    <w:rsid w:val="007D1D48"/>
    <w:rsid w:val="007D616F"/>
    <w:rsid w:val="007E0970"/>
    <w:rsid w:val="007E5EEA"/>
    <w:rsid w:val="007F72CB"/>
    <w:rsid w:val="008037FD"/>
    <w:rsid w:val="008051B1"/>
    <w:rsid w:val="00817EA9"/>
    <w:rsid w:val="00825AE2"/>
    <w:rsid w:val="00827F73"/>
    <w:rsid w:val="00830C58"/>
    <w:rsid w:val="00833C3A"/>
    <w:rsid w:val="0083766E"/>
    <w:rsid w:val="00851AAE"/>
    <w:rsid w:val="0086388C"/>
    <w:rsid w:val="008859BB"/>
    <w:rsid w:val="00887FF6"/>
    <w:rsid w:val="00894DAE"/>
    <w:rsid w:val="008A4C0B"/>
    <w:rsid w:val="008D03C5"/>
    <w:rsid w:val="008D6E6F"/>
    <w:rsid w:val="008E007C"/>
    <w:rsid w:val="008E6531"/>
    <w:rsid w:val="008F52D8"/>
    <w:rsid w:val="00912278"/>
    <w:rsid w:val="00945E00"/>
    <w:rsid w:val="00954D83"/>
    <w:rsid w:val="00955848"/>
    <w:rsid w:val="00957604"/>
    <w:rsid w:val="00964800"/>
    <w:rsid w:val="00965019"/>
    <w:rsid w:val="009744D5"/>
    <w:rsid w:val="00987F07"/>
    <w:rsid w:val="009C03F5"/>
    <w:rsid w:val="009C7F95"/>
    <w:rsid w:val="009D2882"/>
    <w:rsid w:val="009D4343"/>
    <w:rsid w:val="009E12F7"/>
    <w:rsid w:val="009F0AC5"/>
    <w:rsid w:val="009F1351"/>
    <w:rsid w:val="009F4341"/>
    <w:rsid w:val="00A04009"/>
    <w:rsid w:val="00A20DEC"/>
    <w:rsid w:val="00A26A54"/>
    <w:rsid w:val="00A413A9"/>
    <w:rsid w:val="00AB2FDC"/>
    <w:rsid w:val="00AC49BC"/>
    <w:rsid w:val="00B06B34"/>
    <w:rsid w:val="00B116F7"/>
    <w:rsid w:val="00B20D1A"/>
    <w:rsid w:val="00B216E3"/>
    <w:rsid w:val="00B3564F"/>
    <w:rsid w:val="00B357E6"/>
    <w:rsid w:val="00B73DF5"/>
    <w:rsid w:val="00B93121"/>
    <w:rsid w:val="00B9637C"/>
    <w:rsid w:val="00BA797E"/>
    <w:rsid w:val="00BB2948"/>
    <w:rsid w:val="00BB5A69"/>
    <w:rsid w:val="00BD1AC2"/>
    <w:rsid w:val="00BE71EE"/>
    <w:rsid w:val="00BF5B77"/>
    <w:rsid w:val="00C262F8"/>
    <w:rsid w:val="00C26935"/>
    <w:rsid w:val="00C36A25"/>
    <w:rsid w:val="00C578C0"/>
    <w:rsid w:val="00C837DC"/>
    <w:rsid w:val="00C96527"/>
    <w:rsid w:val="00CA23D5"/>
    <w:rsid w:val="00CA456D"/>
    <w:rsid w:val="00CC2919"/>
    <w:rsid w:val="00D212E1"/>
    <w:rsid w:val="00D41B9B"/>
    <w:rsid w:val="00D60DCC"/>
    <w:rsid w:val="00D63E1C"/>
    <w:rsid w:val="00D6549A"/>
    <w:rsid w:val="00DB178F"/>
    <w:rsid w:val="00DC180B"/>
    <w:rsid w:val="00DD443A"/>
    <w:rsid w:val="00E01969"/>
    <w:rsid w:val="00E039DA"/>
    <w:rsid w:val="00E361B4"/>
    <w:rsid w:val="00E422DA"/>
    <w:rsid w:val="00E4789F"/>
    <w:rsid w:val="00E53A44"/>
    <w:rsid w:val="00E6396A"/>
    <w:rsid w:val="00E649EA"/>
    <w:rsid w:val="00E86F9B"/>
    <w:rsid w:val="00E8769F"/>
    <w:rsid w:val="00E907DB"/>
    <w:rsid w:val="00E92948"/>
    <w:rsid w:val="00EA39A0"/>
    <w:rsid w:val="00EC05B3"/>
    <w:rsid w:val="00ED24F9"/>
    <w:rsid w:val="00F03717"/>
    <w:rsid w:val="00F15627"/>
    <w:rsid w:val="00F26A37"/>
    <w:rsid w:val="00F465C3"/>
    <w:rsid w:val="00F4676E"/>
    <w:rsid w:val="00FA2B71"/>
    <w:rsid w:val="00FA4870"/>
    <w:rsid w:val="00FA5833"/>
    <w:rsid w:val="00FB761C"/>
    <w:rsid w:val="00FC485C"/>
    <w:rsid w:val="00FF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D5E5"/>
  <w15:chartTrackingRefBased/>
  <w15:docId w15:val="{CC2D3FB9-D2F6-41C5-8A9D-D1A88029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96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96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3C2E41"/>
    <w:rPr>
      <w:color w:val="0563C1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3C2E41"/>
    <w:rPr>
      <w:color w:val="954F72" w:themeColor="followedHyperlink"/>
      <w:u w:val="single"/>
    </w:rPr>
  </w:style>
  <w:style w:type="paragraph" w:styleId="Listeafsnit">
    <w:name w:val="List Paragraph"/>
    <w:basedOn w:val="Normal"/>
    <w:uiPriority w:val="34"/>
    <w:qFormat/>
    <w:rsid w:val="00E86F9B"/>
    <w:pPr>
      <w:ind w:left="720"/>
      <w:contextualSpacing/>
    </w:pPr>
  </w:style>
  <w:style w:type="table" w:styleId="Tabel-Gitter">
    <w:name w:val="Table Grid"/>
    <w:basedOn w:val="Tabel-Normal"/>
    <w:uiPriority w:val="39"/>
    <w:rsid w:val="0009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945E00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963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963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sentinel-hub.com/eo-browser/?zoom=10&amp;lat=10.9749&amp;lng=35.07184&amp;themeId=DEFAULT-THEME&amp;visualizationUrl=https%3A%2F%2Fservices.sentinel-hub.com%2Fogc%2Fwms%2Ff2068f4f-3c75-42cf-84a1-42948340a846&amp;datasetId=S1_AWS_IW_VVVH&amp;fromTime=2021-08-09T00%3A00%3A00.000Z&amp;toTime=2021-08-09T23%3A59%3A59.999Z&amp;layerId=ENHANCED-VISUALIZATION-ORTHORECTIFIED" TargetMode="External"/><Relationship Id="rId13" Type="http://schemas.openxmlformats.org/officeDocument/2006/relationships/hyperlink" Target="https://youtu.be/7CUjJnsoRCI" TargetMode="External"/><Relationship Id="rId18" Type="http://schemas.openxmlformats.org/officeDocument/2006/relationships/hyperlink" Target="https://youtu.be/1hCzI3BQ3o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apps.sentinel-hub.com/eo-browser/?zoom=12&amp;lat=40.42281&amp;lng=-121.51972&amp;themeId=DEFAULT-THEME&amp;visualizationUrl=https%3A%2F%2Fservices.sentinel-hub.com%2Fogc%2Fwms%2Fbd86bcc0-f318-402b-a145-015f85b9427e&amp;datasetId=S2L2A&amp;fromTime=2021-08-17T00%3A00%3A00.000Z&amp;toTime=2021-08-17T23%3A59%3A59.999Z&amp;layerId=1_TRUE_COLOR" TargetMode="External"/><Relationship Id="rId17" Type="http://schemas.openxmlformats.org/officeDocument/2006/relationships/hyperlink" Target="https://youtu.be/R79sjyF9p4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cORz9iWUy8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apps.sentinel-hub.com/eo-browser/?zoom=11&amp;lat=63.92983&amp;lng=-22.29641&amp;themeId=DEFAULT-THEME&amp;visualizationUrl=https%3A%2F%2Fservices.sentinel-hub.com%2Fogc%2Fwms%2Fbd86bcc0-f318-402b-a145-015f85b9427e&amp;datasetId=S2L2A&amp;fromTime=2021-05-04T00%3A00%3A00.000Z&amp;toTime=2021-05-04T23%3A59%3A59.999Z&amp;layerId=1_TRUE_COLOR" TargetMode="External"/><Relationship Id="rId11" Type="http://schemas.openxmlformats.org/officeDocument/2006/relationships/hyperlink" Target="https://apps.sentinel-hub.com/eo-browser/?zoom=6&amp;lat=35.9645&amp;lng=-119.3014&amp;themeId=DEFAULT-THEME&amp;visualizationUrl=https%3A%2F%2Fservices.sentinel-hub.com%2Fogc%2Fwms%2F2c5dc5f7-4c83-40dd-a520-da2c7221568d&amp;datasetId=S5_NO2&amp;fromTime=2021-08-10T00%3A00%3A00.000Z&amp;toTime=2021-08-10T23%3A59%3A59.999Z&amp;layerId=NO2_VISUALIZ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vom66Y389Es" TargetMode="External"/><Relationship Id="rId10" Type="http://schemas.openxmlformats.org/officeDocument/2006/relationships/hyperlink" Target="https://apps.sentinel-hub.com/eo-browser/?zoom=13&amp;lat=34.37866&amp;lng=132.47203&amp;themeId=DEFAULT-THEME&amp;visualizationUrl=https%3A%2F%2Fservices.sentinel-hub.com%2Fogc%2Fwms%2Fe35192fe-33a1-41f3-b798-b755e771c5a5&amp;datasetId=AWS_LOTL1&amp;fromTime=2021-05-30T00%3A00%3A00.000Z&amp;toTime=2021-05-30T23%3A59%3A59.999Z&amp;layerId=1_TRUE_COLO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SLYf9enTd6M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FE4C-6BE9-4726-87F6-6EC94319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Kirknæs</dc:creator>
  <cp:keywords/>
  <dc:description/>
  <cp:lastModifiedBy>Solveig Skadhauge</cp:lastModifiedBy>
  <cp:revision>2</cp:revision>
  <dcterms:created xsi:type="dcterms:W3CDTF">2023-03-09T22:32:00Z</dcterms:created>
  <dcterms:modified xsi:type="dcterms:W3CDTF">2023-03-09T22:32:00Z</dcterms:modified>
</cp:coreProperties>
</file>