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794F3" w14:textId="6D0104A0" w:rsidR="005953DF" w:rsidRDefault="001A7F31" w:rsidP="005953DF">
      <w:pPr>
        <w:rPr>
          <w:sz w:val="28"/>
          <w:szCs w:val="24"/>
        </w:rPr>
      </w:pPr>
      <w:r>
        <w:rPr>
          <w:b/>
          <w:bCs/>
          <w:sz w:val="28"/>
          <w:szCs w:val="24"/>
        </w:rPr>
        <w:t xml:space="preserve">Læseøvelse: </w:t>
      </w:r>
      <w:r w:rsidRPr="001A7F31">
        <w:rPr>
          <w:b/>
          <w:bCs/>
          <w:sz w:val="28"/>
          <w:szCs w:val="24"/>
        </w:rPr>
        <w:t>Forventningsguide</w:t>
      </w:r>
    </w:p>
    <w:p w14:paraId="5928D969" w14:textId="516F8408" w:rsidR="001A7F31" w:rsidRPr="001A7F31" w:rsidRDefault="001A7F31" w:rsidP="001A7F31">
      <w:r>
        <w:t>Forventningsguiden er en læseøvelse, hvor eleverne på forhånd forholder sig til nogle udsagn. Derefter læses teksten, og det dokumenteres så om udsagnene var sande eller falske.</w:t>
      </w:r>
    </w:p>
    <w:p w14:paraId="37C991C5" w14:textId="77777777" w:rsidR="001A7F31" w:rsidRDefault="001A7F31">
      <w:pPr>
        <w:spacing w:line="276" w:lineRule="auto"/>
        <w:rPr>
          <w:rFonts w:asciiTheme="majorHAnsi" w:eastAsiaTheme="majorEastAsia" w:hAnsiTheme="majorHAnsi" w:cstheme="majorBidi"/>
          <w:color w:val="549E39" w:themeColor="accent1"/>
          <w:spacing w:val="10"/>
          <w:sz w:val="40"/>
          <w:szCs w:val="52"/>
        </w:rPr>
      </w:pPr>
      <w:r>
        <w:br w:type="page"/>
      </w:r>
    </w:p>
    <w:p w14:paraId="741FEE5C" w14:textId="3D7B21B9" w:rsidR="00A57E07" w:rsidRDefault="006E4855" w:rsidP="00A57E07">
      <w:pPr>
        <w:pStyle w:val="Titel"/>
      </w:pPr>
      <w:r>
        <w:lastRenderedPageBreak/>
        <w:t xml:space="preserve">Forventningsguide: </w:t>
      </w:r>
      <w:r w:rsidR="000A12A5">
        <w:t>Jorden</w:t>
      </w:r>
      <w:r w:rsidR="00A80D82">
        <w:t>,</w:t>
      </w:r>
      <w:r w:rsidR="000A12A5">
        <w:t xml:space="preserve"> Solen</w:t>
      </w:r>
      <w:r w:rsidR="00A80D82">
        <w:t xml:space="preserve"> og Månen</w:t>
      </w:r>
    </w:p>
    <w:p w14:paraId="360431C6" w14:textId="77777777" w:rsidR="0028711D" w:rsidRPr="0028711D" w:rsidRDefault="0028711D" w:rsidP="0028711D"/>
    <w:p w14:paraId="668E5EB6" w14:textId="5561638F" w:rsidR="00A57E07" w:rsidRPr="00A57E07" w:rsidRDefault="00A57E07" w:rsidP="00A57E07">
      <w:r>
        <w:rPr>
          <w:b/>
          <w:bCs/>
        </w:rPr>
        <w:t>Tekst:</w:t>
      </w:r>
      <w:r>
        <w:t xml:space="preserve"> </w:t>
      </w:r>
      <w:hyperlink r:id="rId8" w:history="1">
        <w:r w:rsidR="000A12A5">
          <w:rPr>
            <w:rStyle w:val="Hyperlink"/>
          </w:rPr>
          <w:t>s. 8.1 Jorden</w:t>
        </w:r>
      </w:hyperlink>
      <w:r w:rsidR="000A12A5">
        <w:t xml:space="preserve"> inkl. </w:t>
      </w:r>
      <w:hyperlink r:id="rId9" w:history="1">
        <w:r w:rsidR="000A12A5">
          <w:rPr>
            <w:rStyle w:val="Hyperlink"/>
          </w:rPr>
          <w:t>Video: Om årstiderne</w:t>
        </w:r>
      </w:hyperlink>
      <w:r w:rsidR="000A12A5">
        <w:t xml:space="preserve"> </w:t>
      </w:r>
      <w:r w:rsidR="00A80D82">
        <w:t xml:space="preserve">og </w:t>
      </w:r>
      <w:hyperlink r:id="rId10" w:history="1">
        <w:r w:rsidR="00A80D82">
          <w:rPr>
            <w:rStyle w:val="Hyperlink"/>
          </w:rPr>
          <w:t>s. 8.2 Månen</w:t>
        </w:r>
      </w:hyperlink>
      <w:r w:rsidR="00A80D82">
        <w:t xml:space="preserve"> </w:t>
      </w:r>
    </w:p>
    <w:p w14:paraId="514BD099" w14:textId="2523C50A" w:rsidR="00A57E07" w:rsidRDefault="000A12A5" w:rsidP="000A12A5">
      <w:pPr>
        <w:pStyle w:val="Listeafsnit"/>
        <w:numPr>
          <w:ilvl w:val="0"/>
          <w:numId w:val="6"/>
        </w:numPr>
      </w:pPr>
      <w:r>
        <w:t>Start med at udfylde kolonnen ”Hvad jeg tror (sandt eller falsk)”</w:t>
      </w:r>
    </w:p>
    <w:p w14:paraId="684AC634" w14:textId="1EE7A59C" w:rsidR="000A12A5" w:rsidRDefault="000A12A5" w:rsidP="000A12A5">
      <w:pPr>
        <w:pStyle w:val="Listeafsnit"/>
        <w:numPr>
          <w:ilvl w:val="0"/>
          <w:numId w:val="6"/>
        </w:numPr>
      </w:pPr>
      <w:r>
        <w:t>Læs derefter teksten og udfyld ”Hvad teksten siger (sandt eller falsk)” og ”Uddrag fra teksten”, hvor du indsætter et citat fra teksten.</w:t>
      </w:r>
    </w:p>
    <w:p w14:paraId="7F3FC8CA" w14:textId="5BA2750F" w:rsidR="00BA4943" w:rsidRDefault="00BA4943" w:rsidP="00BA4943">
      <w:pPr>
        <w:pStyle w:val="Overskrift1"/>
      </w:pPr>
      <w:r>
        <w:t>Forventningsguide</w:t>
      </w:r>
    </w:p>
    <w:p w14:paraId="0271BA83" w14:textId="77777777" w:rsidR="00BA4943" w:rsidRPr="00BA4943" w:rsidRDefault="00BA4943" w:rsidP="00BA4943"/>
    <w:tbl>
      <w:tblPr>
        <w:tblStyle w:val="Tabel-Gitter"/>
        <w:tblW w:w="10627" w:type="dxa"/>
        <w:jc w:val="center"/>
        <w:tblLook w:val="04A0" w:firstRow="1" w:lastRow="0" w:firstColumn="1" w:lastColumn="0" w:noHBand="0" w:noVBand="1"/>
      </w:tblPr>
      <w:tblGrid>
        <w:gridCol w:w="2689"/>
        <w:gridCol w:w="1983"/>
        <w:gridCol w:w="2693"/>
        <w:gridCol w:w="3262"/>
      </w:tblGrid>
      <w:tr w:rsidR="00A57E07" w:rsidRPr="00A57E07" w14:paraId="5C4E3C67" w14:textId="77777777" w:rsidTr="00A57E07">
        <w:trPr>
          <w:jc w:val="center"/>
        </w:trPr>
        <w:tc>
          <w:tcPr>
            <w:tcW w:w="2689" w:type="dxa"/>
            <w:shd w:val="clear" w:color="auto" w:fill="B9AD8C" w:themeFill="background2" w:themeFillShade="BF"/>
          </w:tcPr>
          <w:p w14:paraId="6DB68D8A" w14:textId="77777777" w:rsidR="00A57E07" w:rsidRPr="00A57E07" w:rsidRDefault="00A57E07" w:rsidP="00A57E07">
            <w:pPr>
              <w:jc w:val="center"/>
            </w:pPr>
            <w:r w:rsidRPr="00A57E07">
              <w:rPr>
                <w:sz w:val="32"/>
                <w:szCs w:val="28"/>
              </w:rPr>
              <w:t>Udsagn</w:t>
            </w:r>
          </w:p>
        </w:tc>
        <w:tc>
          <w:tcPr>
            <w:tcW w:w="1983" w:type="dxa"/>
            <w:shd w:val="clear" w:color="auto" w:fill="B9AD8C" w:themeFill="background2" w:themeFillShade="BF"/>
          </w:tcPr>
          <w:p w14:paraId="0F60DE32" w14:textId="77777777" w:rsidR="00A57E07" w:rsidRPr="00A57E07" w:rsidRDefault="00A57E07" w:rsidP="00A57E07">
            <w:pPr>
              <w:jc w:val="center"/>
            </w:pPr>
            <w:r w:rsidRPr="00A57E07">
              <w:rPr>
                <w:sz w:val="32"/>
                <w:szCs w:val="28"/>
              </w:rPr>
              <w:t>Hvad jeg tror</w:t>
            </w:r>
          </w:p>
          <w:p w14:paraId="1238EFC5" w14:textId="77777777" w:rsidR="00A57E07" w:rsidRPr="00A57E07" w:rsidRDefault="00A57E07" w:rsidP="00A57E07">
            <w:pPr>
              <w:jc w:val="center"/>
            </w:pPr>
            <w:r>
              <w:t>(</w:t>
            </w:r>
            <w:r w:rsidRPr="00A57E07">
              <w:t>sandt</w:t>
            </w:r>
            <w:r>
              <w:t xml:space="preserve"> </w:t>
            </w:r>
            <w:r w:rsidRPr="00A57E07">
              <w:t>eller falsk</w:t>
            </w:r>
            <w:r>
              <w:t>t)</w:t>
            </w:r>
          </w:p>
        </w:tc>
        <w:tc>
          <w:tcPr>
            <w:tcW w:w="2693" w:type="dxa"/>
            <w:shd w:val="clear" w:color="auto" w:fill="B9AD8C" w:themeFill="background2" w:themeFillShade="BF"/>
          </w:tcPr>
          <w:p w14:paraId="2D53169C" w14:textId="77777777" w:rsidR="00A57E07" w:rsidRPr="00A57E07" w:rsidRDefault="00A57E07" w:rsidP="00A57E07">
            <w:pPr>
              <w:jc w:val="center"/>
            </w:pPr>
            <w:r w:rsidRPr="00A57E07">
              <w:rPr>
                <w:sz w:val="32"/>
                <w:szCs w:val="28"/>
              </w:rPr>
              <w:t>Hvad teksten siger</w:t>
            </w:r>
          </w:p>
          <w:p w14:paraId="6797216E" w14:textId="77777777" w:rsidR="00A57E07" w:rsidRPr="00A57E07" w:rsidRDefault="00A57E07" w:rsidP="00A57E07">
            <w:pPr>
              <w:jc w:val="center"/>
            </w:pPr>
            <w:r>
              <w:t>(</w:t>
            </w:r>
            <w:r w:rsidRPr="00A57E07">
              <w:t>sandt</w:t>
            </w:r>
            <w:r>
              <w:t xml:space="preserve"> </w:t>
            </w:r>
            <w:r w:rsidRPr="00A57E07">
              <w:t>eller falsk</w:t>
            </w:r>
            <w:r>
              <w:t>t)</w:t>
            </w:r>
          </w:p>
        </w:tc>
        <w:tc>
          <w:tcPr>
            <w:tcW w:w="3262" w:type="dxa"/>
            <w:shd w:val="clear" w:color="auto" w:fill="B9AD8C" w:themeFill="background2" w:themeFillShade="BF"/>
          </w:tcPr>
          <w:p w14:paraId="2BEA7318" w14:textId="77777777" w:rsidR="00A57E07" w:rsidRPr="00A57E07" w:rsidRDefault="00A57E07" w:rsidP="00A57E07">
            <w:pPr>
              <w:jc w:val="center"/>
            </w:pPr>
            <w:r w:rsidRPr="00A57E07">
              <w:rPr>
                <w:sz w:val="32"/>
                <w:szCs w:val="28"/>
              </w:rPr>
              <w:t>Uddrag fra teksten</w:t>
            </w:r>
          </w:p>
        </w:tc>
      </w:tr>
      <w:tr w:rsidR="00A80D82" w:rsidRPr="00A57E07" w14:paraId="3C3E4305" w14:textId="77777777" w:rsidTr="00FE6478">
        <w:trPr>
          <w:trHeight w:val="507"/>
          <w:jc w:val="center"/>
        </w:trPr>
        <w:tc>
          <w:tcPr>
            <w:tcW w:w="10627" w:type="dxa"/>
            <w:gridSpan w:val="4"/>
            <w:shd w:val="clear" w:color="auto" w:fill="D9D9D9" w:themeFill="background1" w:themeFillShade="D9"/>
            <w:vAlign w:val="center"/>
          </w:tcPr>
          <w:p w14:paraId="490E14BC" w14:textId="1673E276" w:rsidR="00A80D82" w:rsidRPr="00A57E07" w:rsidRDefault="00A80D82" w:rsidP="00A80D82">
            <w:pPr>
              <w:jc w:val="center"/>
            </w:pPr>
            <w:r>
              <w:t xml:space="preserve">Til </w:t>
            </w:r>
            <w:hyperlink r:id="rId11" w:history="1">
              <w:r>
                <w:rPr>
                  <w:rStyle w:val="Hyperlink"/>
                </w:rPr>
                <w:t>s. 8.1 Jorden</w:t>
              </w:r>
            </w:hyperlink>
            <w:r>
              <w:t xml:space="preserve"> inkl. </w:t>
            </w:r>
            <w:hyperlink r:id="rId12" w:history="1">
              <w:r>
                <w:rPr>
                  <w:rStyle w:val="Hyperlink"/>
                </w:rPr>
                <w:t>Video: Om årstiderne</w:t>
              </w:r>
            </w:hyperlink>
          </w:p>
        </w:tc>
      </w:tr>
      <w:tr w:rsidR="00A57E07" w:rsidRPr="00A57E07" w14:paraId="716C30D5" w14:textId="77777777" w:rsidTr="00A57E07">
        <w:trPr>
          <w:jc w:val="center"/>
        </w:trPr>
        <w:tc>
          <w:tcPr>
            <w:tcW w:w="2689" w:type="dxa"/>
          </w:tcPr>
          <w:p w14:paraId="40702FB5" w14:textId="287AAAE6" w:rsidR="00A57E07" w:rsidRPr="00A57E07" w:rsidRDefault="000A12A5" w:rsidP="00A57E07">
            <w:pPr>
              <w:spacing w:before="120" w:after="120"/>
            </w:pPr>
            <w:r>
              <w:t>På et døgn drejer Jorden én gang om sin egen akse.</w:t>
            </w:r>
          </w:p>
        </w:tc>
        <w:tc>
          <w:tcPr>
            <w:tcW w:w="1983" w:type="dxa"/>
            <w:vAlign w:val="center"/>
          </w:tcPr>
          <w:p w14:paraId="2AE308FF" w14:textId="77777777" w:rsidR="00A57E07" w:rsidRPr="00A57E07" w:rsidRDefault="00A57E07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62DCFB19" w14:textId="77777777" w:rsidR="00A57E07" w:rsidRPr="00A57E07" w:rsidRDefault="00A57E07" w:rsidP="00A57E07">
            <w:pPr>
              <w:jc w:val="center"/>
            </w:pPr>
          </w:p>
        </w:tc>
        <w:tc>
          <w:tcPr>
            <w:tcW w:w="3262" w:type="dxa"/>
          </w:tcPr>
          <w:p w14:paraId="5299CD77" w14:textId="77777777" w:rsidR="00A57E07" w:rsidRPr="00A57E07" w:rsidRDefault="00A57E07" w:rsidP="00A57E07"/>
        </w:tc>
      </w:tr>
      <w:tr w:rsidR="00A57E07" w:rsidRPr="00A57E07" w14:paraId="342F2A00" w14:textId="77777777" w:rsidTr="00A57E07">
        <w:trPr>
          <w:jc w:val="center"/>
        </w:trPr>
        <w:tc>
          <w:tcPr>
            <w:tcW w:w="2689" w:type="dxa"/>
          </w:tcPr>
          <w:p w14:paraId="5E9A5D14" w14:textId="6AEC7C12" w:rsidR="00A57E07" w:rsidRPr="00A57E07" w:rsidRDefault="000A12A5" w:rsidP="00A57E07">
            <w:pPr>
              <w:spacing w:before="120" w:after="120"/>
            </w:pPr>
            <w:r>
              <w:t>På et år drejer Jorden én gang rundt om Solen.</w:t>
            </w:r>
          </w:p>
        </w:tc>
        <w:tc>
          <w:tcPr>
            <w:tcW w:w="1983" w:type="dxa"/>
            <w:vAlign w:val="center"/>
          </w:tcPr>
          <w:p w14:paraId="62F1B24A" w14:textId="77777777" w:rsidR="00A57E07" w:rsidRPr="00A57E07" w:rsidRDefault="00A57E07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6D519B8B" w14:textId="77777777" w:rsidR="00A57E07" w:rsidRPr="00A57E07" w:rsidRDefault="00A57E07" w:rsidP="00A57E07">
            <w:pPr>
              <w:jc w:val="center"/>
            </w:pPr>
          </w:p>
        </w:tc>
        <w:tc>
          <w:tcPr>
            <w:tcW w:w="3262" w:type="dxa"/>
          </w:tcPr>
          <w:p w14:paraId="6EC91B74" w14:textId="77777777" w:rsidR="00A57E07" w:rsidRPr="00A57E07" w:rsidRDefault="00A57E07" w:rsidP="00A57E07"/>
        </w:tc>
      </w:tr>
      <w:tr w:rsidR="00A57E07" w:rsidRPr="00A57E07" w14:paraId="06975DE3" w14:textId="77777777" w:rsidTr="00A57E07">
        <w:trPr>
          <w:jc w:val="center"/>
        </w:trPr>
        <w:tc>
          <w:tcPr>
            <w:tcW w:w="2689" w:type="dxa"/>
          </w:tcPr>
          <w:p w14:paraId="106B1B65" w14:textId="373302DA" w:rsidR="00A57E07" w:rsidRPr="00A57E07" w:rsidRDefault="000A12A5" w:rsidP="00A57E07">
            <w:pPr>
              <w:spacing w:before="120" w:after="120"/>
            </w:pPr>
            <w:r>
              <w:t>Årstiderne skyldes, at afstanden mellem Jorden og Solen ændrer sig. Det er altså vinter, når Jorden er længst væk fra Solen.</w:t>
            </w:r>
          </w:p>
        </w:tc>
        <w:tc>
          <w:tcPr>
            <w:tcW w:w="1983" w:type="dxa"/>
            <w:vAlign w:val="center"/>
          </w:tcPr>
          <w:p w14:paraId="7806998D" w14:textId="77777777" w:rsidR="00A57E07" w:rsidRPr="00A57E07" w:rsidRDefault="00A57E07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303DA857" w14:textId="77777777" w:rsidR="00A57E07" w:rsidRPr="00A57E07" w:rsidRDefault="00A57E07" w:rsidP="00A57E07">
            <w:pPr>
              <w:jc w:val="center"/>
            </w:pPr>
          </w:p>
        </w:tc>
        <w:tc>
          <w:tcPr>
            <w:tcW w:w="3262" w:type="dxa"/>
          </w:tcPr>
          <w:p w14:paraId="486FDDA8" w14:textId="77777777" w:rsidR="00A57E07" w:rsidRPr="00A57E07" w:rsidRDefault="00A57E07" w:rsidP="00A57E07"/>
        </w:tc>
      </w:tr>
      <w:tr w:rsidR="000A12A5" w:rsidRPr="00A57E07" w14:paraId="3D765D3B" w14:textId="77777777" w:rsidTr="006F1B87">
        <w:trPr>
          <w:jc w:val="center"/>
        </w:trPr>
        <w:tc>
          <w:tcPr>
            <w:tcW w:w="10627" w:type="dxa"/>
            <w:gridSpan w:val="4"/>
          </w:tcPr>
          <w:p w14:paraId="55B28A74" w14:textId="0CA9C00A" w:rsidR="000A12A5" w:rsidRPr="00A57E07" w:rsidRDefault="000A12A5" w:rsidP="00A57E07">
            <w:r>
              <w:rPr>
                <w:b/>
                <w:bCs/>
              </w:rPr>
              <w:t>Oplysning:</w:t>
            </w:r>
            <w:r>
              <w:rPr>
                <w:b/>
                <w:bCs/>
              </w:rPr>
              <w:br/>
            </w:r>
            <w:r>
              <w:t>I fysik (og astronomi) er ”dag” defineret som tiden fra solopgang til solnedgang (når det er lyst), mens ”nat” er defineret som tiden fra solnedgang til solopgang (når det er mørkt).</w:t>
            </w:r>
            <w:r>
              <w:br/>
            </w:r>
          </w:p>
        </w:tc>
      </w:tr>
      <w:tr w:rsidR="000A12A5" w:rsidRPr="00A57E07" w14:paraId="7BD201C9" w14:textId="77777777" w:rsidTr="00A57E07">
        <w:trPr>
          <w:jc w:val="center"/>
        </w:trPr>
        <w:tc>
          <w:tcPr>
            <w:tcW w:w="2689" w:type="dxa"/>
          </w:tcPr>
          <w:p w14:paraId="76DDBB52" w14:textId="0334DDCA" w:rsidR="000A12A5" w:rsidRDefault="000A12A5" w:rsidP="00A57E07">
            <w:pPr>
              <w:spacing w:before="120" w:after="120"/>
            </w:pPr>
            <w:r>
              <w:t>Alle dage på året er lige lange.</w:t>
            </w:r>
          </w:p>
        </w:tc>
        <w:tc>
          <w:tcPr>
            <w:tcW w:w="1983" w:type="dxa"/>
            <w:vAlign w:val="center"/>
          </w:tcPr>
          <w:p w14:paraId="33682702" w14:textId="77777777" w:rsidR="000A12A5" w:rsidRPr="00A57E07" w:rsidRDefault="000A12A5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3DAD590F" w14:textId="77777777" w:rsidR="000A12A5" w:rsidRPr="00A57E07" w:rsidRDefault="000A12A5" w:rsidP="00A57E07">
            <w:pPr>
              <w:jc w:val="center"/>
            </w:pPr>
          </w:p>
        </w:tc>
        <w:tc>
          <w:tcPr>
            <w:tcW w:w="3262" w:type="dxa"/>
          </w:tcPr>
          <w:p w14:paraId="3E3E6C6A" w14:textId="77777777" w:rsidR="000A12A5" w:rsidRPr="00A57E07" w:rsidRDefault="000A12A5" w:rsidP="00A57E07"/>
        </w:tc>
      </w:tr>
      <w:tr w:rsidR="00A57E07" w:rsidRPr="00A57E07" w14:paraId="615D89F5" w14:textId="77777777" w:rsidTr="00A57E07">
        <w:trPr>
          <w:jc w:val="center"/>
        </w:trPr>
        <w:tc>
          <w:tcPr>
            <w:tcW w:w="2689" w:type="dxa"/>
          </w:tcPr>
          <w:p w14:paraId="77F9777F" w14:textId="6456D80D" w:rsidR="00A57E07" w:rsidRPr="00A57E07" w:rsidRDefault="000A12A5" w:rsidP="00A57E07">
            <w:pPr>
              <w:spacing w:before="120" w:after="120"/>
            </w:pPr>
            <w:r>
              <w:t>Årets hhv. længste og korteste dag, benævner vi hhv. sommer- og vintersolhverv.</w:t>
            </w:r>
          </w:p>
        </w:tc>
        <w:tc>
          <w:tcPr>
            <w:tcW w:w="1983" w:type="dxa"/>
            <w:vAlign w:val="center"/>
          </w:tcPr>
          <w:p w14:paraId="386A3F85" w14:textId="77777777" w:rsidR="00A57E07" w:rsidRPr="00A57E07" w:rsidRDefault="00A57E07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5F1398DF" w14:textId="77777777" w:rsidR="00A57E07" w:rsidRPr="00A57E07" w:rsidRDefault="00A57E07" w:rsidP="00A57E07">
            <w:pPr>
              <w:jc w:val="center"/>
            </w:pPr>
          </w:p>
        </w:tc>
        <w:tc>
          <w:tcPr>
            <w:tcW w:w="3262" w:type="dxa"/>
          </w:tcPr>
          <w:p w14:paraId="0DDC8EC3" w14:textId="77777777" w:rsidR="00A57E07" w:rsidRPr="00A57E07" w:rsidRDefault="00A57E07" w:rsidP="00A57E07"/>
        </w:tc>
      </w:tr>
      <w:tr w:rsidR="000A12A5" w:rsidRPr="00A57E07" w14:paraId="56F21324" w14:textId="77777777" w:rsidTr="00A57E07">
        <w:trPr>
          <w:jc w:val="center"/>
        </w:trPr>
        <w:tc>
          <w:tcPr>
            <w:tcW w:w="2689" w:type="dxa"/>
          </w:tcPr>
          <w:p w14:paraId="4C0C9271" w14:textId="40270E36" w:rsidR="000A12A5" w:rsidRDefault="000A12A5" w:rsidP="00A57E07">
            <w:pPr>
              <w:spacing w:before="120" w:after="120"/>
            </w:pPr>
            <w:r>
              <w:t>Når det er sommersolhverv i Danmark, er det vintersolhverv i Australien.</w:t>
            </w:r>
          </w:p>
        </w:tc>
        <w:tc>
          <w:tcPr>
            <w:tcW w:w="1983" w:type="dxa"/>
            <w:vAlign w:val="center"/>
          </w:tcPr>
          <w:p w14:paraId="195ACA6D" w14:textId="77777777" w:rsidR="000A12A5" w:rsidRPr="00A57E07" w:rsidRDefault="000A12A5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4B14751D" w14:textId="77777777" w:rsidR="000A12A5" w:rsidRPr="00A57E07" w:rsidRDefault="000A12A5" w:rsidP="00A57E07">
            <w:pPr>
              <w:jc w:val="center"/>
            </w:pPr>
          </w:p>
        </w:tc>
        <w:tc>
          <w:tcPr>
            <w:tcW w:w="3262" w:type="dxa"/>
          </w:tcPr>
          <w:p w14:paraId="6ADDB83E" w14:textId="77777777" w:rsidR="000A12A5" w:rsidRPr="00A57E07" w:rsidRDefault="000A12A5" w:rsidP="00A57E07"/>
        </w:tc>
      </w:tr>
      <w:tr w:rsidR="000A12A5" w:rsidRPr="00A57E07" w14:paraId="42AC8ED5" w14:textId="77777777" w:rsidTr="00A57E07">
        <w:trPr>
          <w:jc w:val="center"/>
        </w:trPr>
        <w:tc>
          <w:tcPr>
            <w:tcW w:w="2689" w:type="dxa"/>
          </w:tcPr>
          <w:p w14:paraId="7AB9B161" w14:textId="455C42DC" w:rsidR="000A12A5" w:rsidRDefault="000A12A5" w:rsidP="00A57E07">
            <w:pPr>
              <w:spacing w:before="120" w:after="120"/>
            </w:pPr>
            <w:r>
              <w:t>Ved jævndøgn er dag og nat begge 12 timer.</w:t>
            </w:r>
            <w:r>
              <w:br/>
              <w:t>Det er jævndøgn 4 gange om året.</w:t>
            </w:r>
          </w:p>
        </w:tc>
        <w:tc>
          <w:tcPr>
            <w:tcW w:w="1983" w:type="dxa"/>
            <w:vAlign w:val="center"/>
          </w:tcPr>
          <w:p w14:paraId="40D6C761" w14:textId="77777777" w:rsidR="000A12A5" w:rsidRPr="00A57E07" w:rsidRDefault="000A12A5" w:rsidP="00A57E0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0AABB8DF" w14:textId="77777777" w:rsidR="000A12A5" w:rsidRPr="00A57E07" w:rsidRDefault="000A12A5" w:rsidP="00A57E07">
            <w:pPr>
              <w:jc w:val="center"/>
            </w:pPr>
          </w:p>
        </w:tc>
        <w:tc>
          <w:tcPr>
            <w:tcW w:w="3262" w:type="dxa"/>
          </w:tcPr>
          <w:p w14:paraId="78DFF450" w14:textId="77777777" w:rsidR="000A12A5" w:rsidRPr="00A57E07" w:rsidRDefault="000A12A5" w:rsidP="00A57E07"/>
        </w:tc>
      </w:tr>
    </w:tbl>
    <w:p w14:paraId="23743F05" w14:textId="1E750368" w:rsidR="00A57E07" w:rsidRDefault="00A57E07" w:rsidP="000A12A5"/>
    <w:tbl>
      <w:tblPr>
        <w:tblStyle w:val="Tabel-Gitter"/>
        <w:tblW w:w="10627" w:type="dxa"/>
        <w:jc w:val="center"/>
        <w:tblLook w:val="04A0" w:firstRow="1" w:lastRow="0" w:firstColumn="1" w:lastColumn="0" w:noHBand="0" w:noVBand="1"/>
      </w:tblPr>
      <w:tblGrid>
        <w:gridCol w:w="2689"/>
        <w:gridCol w:w="1983"/>
        <w:gridCol w:w="2693"/>
        <w:gridCol w:w="3262"/>
      </w:tblGrid>
      <w:tr w:rsidR="00FE6478" w:rsidRPr="00A57E07" w14:paraId="366BEE9D" w14:textId="77777777" w:rsidTr="00D50BF7">
        <w:trPr>
          <w:jc w:val="center"/>
        </w:trPr>
        <w:tc>
          <w:tcPr>
            <w:tcW w:w="2689" w:type="dxa"/>
            <w:shd w:val="clear" w:color="auto" w:fill="B9AD8C" w:themeFill="background2" w:themeFillShade="BF"/>
          </w:tcPr>
          <w:p w14:paraId="56524E65" w14:textId="77777777" w:rsidR="00FE6478" w:rsidRPr="00A57E07" w:rsidRDefault="00FE6478" w:rsidP="00D50BF7">
            <w:pPr>
              <w:jc w:val="center"/>
            </w:pPr>
            <w:r w:rsidRPr="00A57E07">
              <w:rPr>
                <w:sz w:val="32"/>
                <w:szCs w:val="28"/>
              </w:rPr>
              <w:t>Udsagn</w:t>
            </w:r>
          </w:p>
        </w:tc>
        <w:tc>
          <w:tcPr>
            <w:tcW w:w="1983" w:type="dxa"/>
            <w:shd w:val="clear" w:color="auto" w:fill="B9AD8C" w:themeFill="background2" w:themeFillShade="BF"/>
          </w:tcPr>
          <w:p w14:paraId="2E964B90" w14:textId="77777777" w:rsidR="00FE6478" w:rsidRPr="00A57E07" w:rsidRDefault="00FE6478" w:rsidP="00D50BF7">
            <w:pPr>
              <w:jc w:val="center"/>
            </w:pPr>
            <w:r w:rsidRPr="00A57E07">
              <w:rPr>
                <w:sz w:val="32"/>
                <w:szCs w:val="28"/>
              </w:rPr>
              <w:t>Hvad jeg tror</w:t>
            </w:r>
          </w:p>
          <w:p w14:paraId="56DDA91B" w14:textId="77777777" w:rsidR="00FE6478" w:rsidRPr="00A57E07" w:rsidRDefault="00FE6478" w:rsidP="00D50BF7">
            <w:pPr>
              <w:jc w:val="center"/>
            </w:pPr>
            <w:r>
              <w:t>(</w:t>
            </w:r>
            <w:r w:rsidRPr="00A57E07">
              <w:t>sandt</w:t>
            </w:r>
            <w:r>
              <w:t xml:space="preserve"> </w:t>
            </w:r>
            <w:r w:rsidRPr="00A57E07">
              <w:t>eller falsk</w:t>
            </w:r>
            <w:r>
              <w:t>t)</w:t>
            </w:r>
          </w:p>
        </w:tc>
        <w:tc>
          <w:tcPr>
            <w:tcW w:w="2693" w:type="dxa"/>
            <w:shd w:val="clear" w:color="auto" w:fill="B9AD8C" w:themeFill="background2" w:themeFillShade="BF"/>
          </w:tcPr>
          <w:p w14:paraId="10AD49D4" w14:textId="77777777" w:rsidR="00FE6478" w:rsidRPr="00A57E07" w:rsidRDefault="00FE6478" w:rsidP="00D50BF7">
            <w:pPr>
              <w:jc w:val="center"/>
            </w:pPr>
            <w:r w:rsidRPr="00A57E07">
              <w:rPr>
                <w:sz w:val="32"/>
                <w:szCs w:val="28"/>
              </w:rPr>
              <w:t>Hvad teksten siger</w:t>
            </w:r>
          </w:p>
          <w:p w14:paraId="62F5F566" w14:textId="77777777" w:rsidR="00FE6478" w:rsidRPr="00A57E07" w:rsidRDefault="00FE6478" w:rsidP="00D50BF7">
            <w:pPr>
              <w:jc w:val="center"/>
            </w:pPr>
            <w:r>
              <w:t>(</w:t>
            </w:r>
            <w:r w:rsidRPr="00A57E07">
              <w:t>sandt</w:t>
            </w:r>
            <w:r>
              <w:t xml:space="preserve"> </w:t>
            </w:r>
            <w:r w:rsidRPr="00A57E07">
              <w:t>eller falsk</w:t>
            </w:r>
            <w:r>
              <w:t>t)</w:t>
            </w:r>
          </w:p>
        </w:tc>
        <w:tc>
          <w:tcPr>
            <w:tcW w:w="3262" w:type="dxa"/>
            <w:shd w:val="clear" w:color="auto" w:fill="B9AD8C" w:themeFill="background2" w:themeFillShade="BF"/>
          </w:tcPr>
          <w:p w14:paraId="10D42A6A" w14:textId="77777777" w:rsidR="00FE6478" w:rsidRPr="00A57E07" w:rsidRDefault="00FE6478" w:rsidP="00D50BF7">
            <w:pPr>
              <w:jc w:val="center"/>
            </w:pPr>
            <w:r w:rsidRPr="00A57E07">
              <w:rPr>
                <w:sz w:val="32"/>
                <w:szCs w:val="28"/>
              </w:rPr>
              <w:t>Uddrag fra teksten</w:t>
            </w:r>
          </w:p>
        </w:tc>
      </w:tr>
      <w:tr w:rsidR="00FE6478" w:rsidRPr="00A57E07" w14:paraId="3F0F9E66" w14:textId="77777777" w:rsidTr="00D50BF7">
        <w:trPr>
          <w:trHeight w:val="420"/>
          <w:jc w:val="center"/>
        </w:trPr>
        <w:tc>
          <w:tcPr>
            <w:tcW w:w="10627" w:type="dxa"/>
            <w:gridSpan w:val="4"/>
            <w:shd w:val="clear" w:color="auto" w:fill="D9D9D9" w:themeFill="background1" w:themeFillShade="D9"/>
            <w:vAlign w:val="center"/>
          </w:tcPr>
          <w:p w14:paraId="477A6F60" w14:textId="77777777" w:rsidR="00FE6478" w:rsidRPr="00A57E07" w:rsidRDefault="00FE6478" w:rsidP="00D50BF7">
            <w:pPr>
              <w:jc w:val="center"/>
            </w:pPr>
            <w:r>
              <w:t xml:space="preserve">Til </w:t>
            </w:r>
            <w:hyperlink r:id="rId13" w:history="1">
              <w:r>
                <w:rPr>
                  <w:rStyle w:val="Hyperlink"/>
                </w:rPr>
                <w:t>s. 8.2 Månen</w:t>
              </w:r>
            </w:hyperlink>
          </w:p>
        </w:tc>
      </w:tr>
      <w:tr w:rsidR="00FE6478" w:rsidRPr="00A57E07" w14:paraId="45845BD2" w14:textId="77777777" w:rsidTr="00D50BF7">
        <w:trPr>
          <w:jc w:val="center"/>
        </w:trPr>
        <w:tc>
          <w:tcPr>
            <w:tcW w:w="2689" w:type="dxa"/>
          </w:tcPr>
          <w:p w14:paraId="7B1B34B7" w14:textId="659AAC5B" w:rsidR="00FE6478" w:rsidRDefault="00FE6478" w:rsidP="00D50BF7">
            <w:pPr>
              <w:spacing w:before="120" w:after="120"/>
            </w:pPr>
            <w:r>
              <w:t>Fra Jorden ser vi altid den samme side af månen.</w:t>
            </w:r>
          </w:p>
        </w:tc>
        <w:tc>
          <w:tcPr>
            <w:tcW w:w="1983" w:type="dxa"/>
            <w:vAlign w:val="center"/>
          </w:tcPr>
          <w:p w14:paraId="5DC248E4" w14:textId="77777777" w:rsidR="00FE6478" w:rsidRPr="00A57E07" w:rsidRDefault="00FE6478" w:rsidP="00D50BF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017328C6" w14:textId="77777777" w:rsidR="00FE6478" w:rsidRPr="00A57E07" w:rsidRDefault="00FE6478" w:rsidP="00D50BF7">
            <w:pPr>
              <w:jc w:val="center"/>
            </w:pPr>
          </w:p>
        </w:tc>
        <w:tc>
          <w:tcPr>
            <w:tcW w:w="3262" w:type="dxa"/>
          </w:tcPr>
          <w:p w14:paraId="39EFF485" w14:textId="77777777" w:rsidR="00FE6478" w:rsidRPr="00A57E07" w:rsidRDefault="00FE6478" w:rsidP="00D50BF7"/>
        </w:tc>
      </w:tr>
      <w:tr w:rsidR="00FE6478" w:rsidRPr="00A57E07" w14:paraId="4C4643DB" w14:textId="77777777" w:rsidTr="00D50BF7">
        <w:trPr>
          <w:jc w:val="center"/>
        </w:trPr>
        <w:tc>
          <w:tcPr>
            <w:tcW w:w="2689" w:type="dxa"/>
          </w:tcPr>
          <w:p w14:paraId="5A056BFA" w14:textId="77777777" w:rsidR="00FE6478" w:rsidRDefault="00FE6478" w:rsidP="00D50BF7">
            <w:pPr>
              <w:spacing w:before="120" w:after="120"/>
            </w:pPr>
            <w:r>
              <w:t>Ved nymåne er bagsiden af Månen (set fra Jorden) oplyst, mens Månen er mørk set fra Jorden.</w:t>
            </w:r>
          </w:p>
        </w:tc>
        <w:tc>
          <w:tcPr>
            <w:tcW w:w="1983" w:type="dxa"/>
            <w:vAlign w:val="center"/>
          </w:tcPr>
          <w:p w14:paraId="1D0C4218" w14:textId="77777777" w:rsidR="00FE6478" w:rsidRPr="00A57E07" w:rsidRDefault="00FE6478" w:rsidP="00D50BF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7A505840" w14:textId="77777777" w:rsidR="00FE6478" w:rsidRPr="00A57E07" w:rsidRDefault="00FE6478" w:rsidP="00D50BF7">
            <w:pPr>
              <w:jc w:val="center"/>
            </w:pPr>
          </w:p>
        </w:tc>
        <w:tc>
          <w:tcPr>
            <w:tcW w:w="3262" w:type="dxa"/>
          </w:tcPr>
          <w:p w14:paraId="77567EAA" w14:textId="77777777" w:rsidR="00FE6478" w:rsidRPr="00A57E07" w:rsidRDefault="00FE6478" w:rsidP="00D50BF7"/>
        </w:tc>
      </w:tr>
      <w:tr w:rsidR="00FE6478" w:rsidRPr="00A57E07" w14:paraId="3BF85941" w14:textId="77777777" w:rsidTr="00D50BF7">
        <w:trPr>
          <w:jc w:val="center"/>
        </w:trPr>
        <w:tc>
          <w:tcPr>
            <w:tcW w:w="2689" w:type="dxa"/>
          </w:tcPr>
          <w:p w14:paraId="3EA60B64" w14:textId="77777777" w:rsidR="00FE6478" w:rsidRDefault="00FE6478" w:rsidP="00D50BF7">
            <w:pPr>
              <w:spacing w:before="120" w:after="120"/>
            </w:pPr>
            <w:r>
              <w:t>Månens faser skyldes månens rotation om Jorden.</w:t>
            </w:r>
          </w:p>
        </w:tc>
        <w:tc>
          <w:tcPr>
            <w:tcW w:w="1983" w:type="dxa"/>
            <w:vAlign w:val="center"/>
          </w:tcPr>
          <w:p w14:paraId="030FC536" w14:textId="77777777" w:rsidR="00FE6478" w:rsidRPr="00A57E07" w:rsidRDefault="00FE6478" w:rsidP="00D50BF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0F0D5FD8" w14:textId="77777777" w:rsidR="00FE6478" w:rsidRPr="00A57E07" w:rsidRDefault="00FE6478" w:rsidP="00D50BF7">
            <w:pPr>
              <w:jc w:val="center"/>
            </w:pPr>
          </w:p>
        </w:tc>
        <w:tc>
          <w:tcPr>
            <w:tcW w:w="3262" w:type="dxa"/>
          </w:tcPr>
          <w:p w14:paraId="0F228FEE" w14:textId="77777777" w:rsidR="00FE6478" w:rsidRPr="00A57E07" w:rsidRDefault="00FE6478" w:rsidP="00D50BF7"/>
        </w:tc>
      </w:tr>
      <w:tr w:rsidR="00FE6478" w:rsidRPr="00A57E07" w14:paraId="152625CF" w14:textId="77777777" w:rsidTr="00D50BF7">
        <w:trPr>
          <w:jc w:val="center"/>
        </w:trPr>
        <w:tc>
          <w:tcPr>
            <w:tcW w:w="2689" w:type="dxa"/>
          </w:tcPr>
          <w:p w14:paraId="4184EA81" w14:textId="13B2EB63" w:rsidR="00FE6478" w:rsidRDefault="00FE6478" w:rsidP="00D50BF7">
            <w:pPr>
              <w:spacing w:before="120" w:after="120"/>
            </w:pPr>
            <w:r>
              <w:t>Ved solformørkelse står Jorden mellem Månen og Solen.</w:t>
            </w:r>
          </w:p>
        </w:tc>
        <w:tc>
          <w:tcPr>
            <w:tcW w:w="1983" w:type="dxa"/>
            <w:vAlign w:val="center"/>
          </w:tcPr>
          <w:p w14:paraId="2325332D" w14:textId="77777777" w:rsidR="00FE6478" w:rsidRPr="00A57E07" w:rsidRDefault="00FE6478" w:rsidP="00D50BF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652916CB" w14:textId="77777777" w:rsidR="00FE6478" w:rsidRPr="00A57E07" w:rsidRDefault="00FE6478" w:rsidP="00D50BF7">
            <w:pPr>
              <w:jc w:val="center"/>
            </w:pPr>
          </w:p>
        </w:tc>
        <w:tc>
          <w:tcPr>
            <w:tcW w:w="3262" w:type="dxa"/>
          </w:tcPr>
          <w:p w14:paraId="745C5497" w14:textId="77777777" w:rsidR="00FE6478" w:rsidRPr="00A57E07" w:rsidRDefault="00FE6478" w:rsidP="00D50BF7"/>
        </w:tc>
      </w:tr>
      <w:tr w:rsidR="00FE6478" w:rsidRPr="00A57E07" w14:paraId="164B6C18" w14:textId="77777777" w:rsidTr="00D50BF7">
        <w:trPr>
          <w:jc w:val="center"/>
        </w:trPr>
        <w:tc>
          <w:tcPr>
            <w:tcW w:w="2689" w:type="dxa"/>
          </w:tcPr>
          <w:p w14:paraId="423CEF2F" w14:textId="60C85C18" w:rsidR="00FE6478" w:rsidRDefault="00FE6478" w:rsidP="00D50BF7">
            <w:pPr>
              <w:spacing w:before="120" w:after="120"/>
            </w:pPr>
            <w:r>
              <w:t>Ved måneformørkelse står Jorden mellem Månen og Solen.</w:t>
            </w:r>
          </w:p>
        </w:tc>
        <w:tc>
          <w:tcPr>
            <w:tcW w:w="1983" w:type="dxa"/>
            <w:vAlign w:val="center"/>
          </w:tcPr>
          <w:p w14:paraId="36B0BB36" w14:textId="77777777" w:rsidR="00FE6478" w:rsidRPr="00A57E07" w:rsidRDefault="00FE6478" w:rsidP="00D50BF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350AD7FE" w14:textId="77777777" w:rsidR="00FE6478" w:rsidRPr="00A57E07" w:rsidRDefault="00FE6478" w:rsidP="00D50BF7">
            <w:pPr>
              <w:jc w:val="center"/>
            </w:pPr>
          </w:p>
        </w:tc>
        <w:tc>
          <w:tcPr>
            <w:tcW w:w="3262" w:type="dxa"/>
          </w:tcPr>
          <w:p w14:paraId="7C0CE8C9" w14:textId="77777777" w:rsidR="00FE6478" w:rsidRPr="00A57E07" w:rsidRDefault="00FE6478" w:rsidP="00D50BF7"/>
        </w:tc>
      </w:tr>
      <w:tr w:rsidR="002662FC" w:rsidRPr="00A57E07" w14:paraId="2FA301F6" w14:textId="77777777" w:rsidTr="00D50BF7">
        <w:trPr>
          <w:jc w:val="center"/>
        </w:trPr>
        <w:tc>
          <w:tcPr>
            <w:tcW w:w="2689" w:type="dxa"/>
          </w:tcPr>
          <w:p w14:paraId="67847B51" w14:textId="0498F12D" w:rsidR="002662FC" w:rsidRDefault="002662FC" w:rsidP="00D50BF7">
            <w:pPr>
              <w:spacing w:before="120" w:after="120"/>
            </w:pPr>
            <w:r>
              <w:t>Der er måneformørkelse én gang om måneden.</w:t>
            </w:r>
          </w:p>
        </w:tc>
        <w:tc>
          <w:tcPr>
            <w:tcW w:w="1983" w:type="dxa"/>
            <w:vAlign w:val="center"/>
          </w:tcPr>
          <w:p w14:paraId="607BD313" w14:textId="77777777" w:rsidR="002662FC" w:rsidRPr="00A57E07" w:rsidRDefault="002662FC" w:rsidP="00D50BF7">
            <w:pPr>
              <w:jc w:val="center"/>
            </w:pPr>
          </w:p>
        </w:tc>
        <w:tc>
          <w:tcPr>
            <w:tcW w:w="2693" w:type="dxa"/>
            <w:vAlign w:val="center"/>
          </w:tcPr>
          <w:p w14:paraId="095D7B63" w14:textId="77777777" w:rsidR="002662FC" w:rsidRPr="00A57E07" w:rsidRDefault="002662FC" w:rsidP="00D50BF7">
            <w:pPr>
              <w:jc w:val="center"/>
            </w:pPr>
          </w:p>
        </w:tc>
        <w:tc>
          <w:tcPr>
            <w:tcW w:w="3262" w:type="dxa"/>
          </w:tcPr>
          <w:p w14:paraId="625345A0" w14:textId="77777777" w:rsidR="002662FC" w:rsidRPr="00A57E07" w:rsidRDefault="002662FC" w:rsidP="00D50BF7"/>
        </w:tc>
      </w:tr>
    </w:tbl>
    <w:p w14:paraId="0A1074A4" w14:textId="77777777" w:rsidR="00FE6478" w:rsidRDefault="00FE6478" w:rsidP="000A12A5"/>
    <w:sectPr w:rsidR="00FE6478" w:rsidSect="009073B0">
      <w:headerReference w:type="default" r:id="rId14"/>
      <w:footerReference w:type="default" r:id="rId15"/>
      <w:pgSz w:w="11906" w:h="16838"/>
      <w:pgMar w:top="1701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4774C" w14:textId="77777777" w:rsidR="00DA0947" w:rsidRDefault="00DA0947" w:rsidP="003D786E">
      <w:pPr>
        <w:spacing w:before="0" w:after="0"/>
      </w:pPr>
      <w:r>
        <w:separator/>
      </w:r>
    </w:p>
  </w:endnote>
  <w:endnote w:type="continuationSeparator" w:id="0">
    <w:p w14:paraId="4C50FC6A" w14:textId="77777777" w:rsidR="00DA0947" w:rsidRDefault="00DA0947" w:rsidP="003D78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6471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3E6B19A" w14:textId="77777777" w:rsidR="006F1B87" w:rsidRDefault="006F1B87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38174E" w14:textId="77777777" w:rsidR="006F1B87" w:rsidRDefault="006F1B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1A03B" w14:textId="77777777" w:rsidR="00DA0947" w:rsidRDefault="00DA0947" w:rsidP="003D786E">
      <w:pPr>
        <w:spacing w:before="0" w:after="0"/>
      </w:pPr>
      <w:r>
        <w:separator/>
      </w:r>
    </w:p>
  </w:footnote>
  <w:footnote w:type="continuationSeparator" w:id="0">
    <w:p w14:paraId="777A2A57" w14:textId="77777777" w:rsidR="00DA0947" w:rsidRDefault="00DA0947" w:rsidP="003D78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15D05" w14:textId="4306050F" w:rsidR="006F1B87" w:rsidRPr="003D786E" w:rsidRDefault="006F1B87" w:rsidP="003D786E">
    <w:pPr>
      <w:pStyle w:val="Sidehoved"/>
    </w:pPr>
    <w:r>
      <w:tab/>
    </w:r>
    <w:fldSimple w:instr=" STYLEREF  Titel  \* MERGEFORMAT ">
      <w:r w:rsidR="001A7F31">
        <w:rPr>
          <w:noProof/>
        </w:rPr>
        <w:t>Forventningsguide: Jorden, Solen og Månen</w:t>
      </w:r>
    </w:fldSimple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07046"/>
    <w:multiLevelType w:val="multilevel"/>
    <w:tmpl w:val="DC5E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9B32E1"/>
    <w:multiLevelType w:val="hybridMultilevel"/>
    <w:tmpl w:val="E902A79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C7844"/>
    <w:multiLevelType w:val="hybridMultilevel"/>
    <w:tmpl w:val="028AE196"/>
    <w:lvl w:ilvl="0" w:tplc="DE90F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D79AB"/>
    <w:multiLevelType w:val="hybridMultilevel"/>
    <w:tmpl w:val="A3ACA5D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C5916"/>
    <w:multiLevelType w:val="hybridMultilevel"/>
    <w:tmpl w:val="454CFE6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852BB"/>
    <w:multiLevelType w:val="hybridMultilevel"/>
    <w:tmpl w:val="EA0EC8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55FAE"/>
    <w:multiLevelType w:val="hybridMultilevel"/>
    <w:tmpl w:val="5A562FC0"/>
    <w:lvl w:ilvl="0" w:tplc="46EA00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756447">
    <w:abstractNumId w:val="5"/>
  </w:num>
  <w:num w:numId="2" w16cid:durableId="1085419984">
    <w:abstractNumId w:val="3"/>
  </w:num>
  <w:num w:numId="3" w16cid:durableId="514198149">
    <w:abstractNumId w:val="1"/>
  </w:num>
  <w:num w:numId="4" w16cid:durableId="1633708238">
    <w:abstractNumId w:val="2"/>
  </w:num>
  <w:num w:numId="5" w16cid:durableId="2053184742">
    <w:abstractNumId w:val="0"/>
  </w:num>
  <w:num w:numId="6" w16cid:durableId="1966616373">
    <w:abstractNumId w:val="4"/>
  </w:num>
  <w:num w:numId="7" w16cid:durableId="18746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E07"/>
    <w:rsid w:val="0002341E"/>
    <w:rsid w:val="00037CCD"/>
    <w:rsid w:val="00051003"/>
    <w:rsid w:val="0005510A"/>
    <w:rsid w:val="000A12A5"/>
    <w:rsid w:val="000D5A8D"/>
    <w:rsid w:val="000D6758"/>
    <w:rsid w:val="00107E74"/>
    <w:rsid w:val="00152A11"/>
    <w:rsid w:val="001946BD"/>
    <w:rsid w:val="001A7F31"/>
    <w:rsid w:val="001F1B2D"/>
    <w:rsid w:val="002332F3"/>
    <w:rsid w:val="002662FC"/>
    <w:rsid w:val="0028711D"/>
    <w:rsid w:val="003069E2"/>
    <w:rsid w:val="00324BB8"/>
    <w:rsid w:val="00356EC1"/>
    <w:rsid w:val="003D786E"/>
    <w:rsid w:val="004727BC"/>
    <w:rsid w:val="00496B0A"/>
    <w:rsid w:val="004F5981"/>
    <w:rsid w:val="005044A4"/>
    <w:rsid w:val="00570309"/>
    <w:rsid w:val="005953DF"/>
    <w:rsid w:val="005A6BAB"/>
    <w:rsid w:val="00626DCA"/>
    <w:rsid w:val="00637055"/>
    <w:rsid w:val="0068269E"/>
    <w:rsid w:val="006D4C45"/>
    <w:rsid w:val="006E4855"/>
    <w:rsid w:val="006F1B87"/>
    <w:rsid w:val="007B0BFA"/>
    <w:rsid w:val="007F4F94"/>
    <w:rsid w:val="00850921"/>
    <w:rsid w:val="008554C6"/>
    <w:rsid w:val="00885E38"/>
    <w:rsid w:val="008D7E66"/>
    <w:rsid w:val="009073B0"/>
    <w:rsid w:val="00913E1B"/>
    <w:rsid w:val="00926A8F"/>
    <w:rsid w:val="00947DCC"/>
    <w:rsid w:val="009F483E"/>
    <w:rsid w:val="00A36755"/>
    <w:rsid w:val="00A579EA"/>
    <w:rsid w:val="00A57E07"/>
    <w:rsid w:val="00A80D82"/>
    <w:rsid w:val="00A87EB4"/>
    <w:rsid w:val="00AB50FA"/>
    <w:rsid w:val="00AC4077"/>
    <w:rsid w:val="00AF551E"/>
    <w:rsid w:val="00B31DA0"/>
    <w:rsid w:val="00BA102D"/>
    <w:rsid w:val="00BA4943"/>
    <w:rsid w:val="00BA66BF"/>
    <w:rsid w:val="00BD3286"/>
    <w:rsid w:val="00C054C0"/>
    <w:rsid w:val="00C07FF4"/>
    <w:rsid w:val="00C21FA4"/>
    <w:rsid w:val="00C338F0"/>
    <w:rsid w:val="00CD434D"/>
    <w:rsid w:val="00D71B28"/>
    <w:rsid w:val="00DA0947"/>
    <w:rsid w:val="00DF3208"/>
    <w:rsid w:val="00E10167"/>
    <w:rsid w:val="00EA2385"/>
    <w:rsid w:val="00EB28BA"/>
    <w:rsid w:val="00EE5638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80785"/>
  <w15:chartTrackingRefBased/>
  <w15:docId w15:val="{9D2C09C2-FEEB-4A88-9415-4533C6EE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478"/>
    <w:pPr>
      <w:spacing w:line="240" w:lineRule="auto"/>
    </w:pPr>
    <w:rPr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1FA4"/>
    <w:pPr>
      <w:pBdr>
        <w:top w:val="single" w:sz="24" w:space="0" w:color="93D07C" w:themeColor="accent1" w:themeTint="99"/>
        <w:left w:val="single" w:sz="24" w:space="0" w:color="93D07C" w:themeColor="accent1" w:themeTint="99"/>
        <w:bottom w:val="single" w:sz="24" w:space="0" w:color="93D07C" w:themeColor="accent1" w:themeTint="99"/>
        <w:right w:val="single" w:sz="24" w:space="0" w:color="93D07C" w:themeColor="accent1" w:themeTint="99"/>
      </w:pBdr>
      <w:shd w:val="clear" w:color="auto" w:fill="93D07C" w:themeFill="accent1" w:themeFillTint="99"/>
      <w:spacing w:after="0"/>
      <w:outlineLvl w:val="0"/>
    </w:pPr>
    <w:rPr>
      <w:b/>
      <w:spacing w:val="15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554C6"/>
    <w:pPr>
      <w:pBdr>
        <w:top w:val="single" w:sz="24" w:space="0" w:color="DAEFD3" w:themeColor="accent1" w:themeTint="33"/>
        <w:left w:val="single" w:sz="24" w:space="0" w:color="DAEFD3" w:themeColor="accent1" w:themeTint="33"/>
        <w:bottom w:val="single" w:sz="24" w:space="0" w:color="DAEFD3" w:themeColor="accent1" w:themeTint="33"/>
        <w:right w:val="single" w:sz="24" w:space="0" w:color="DAEFD3" w:themeColor="accent1" w:themeTint="33"/>
      </w:pBdr>
      <w:shd w:val="clear" w:color="auto" w:fill="DAEFD3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554C6"/>
    <w:pPr>
      <w:pBdr>
        <w:top w:val="single" w:sz="6" w:space="2" w:color="549E39" w:themeColor="accent1"/>
        <w:bottom w:val="single" w:sz="6" w:space="1" w:color="549E39" w:themeColor="accent1"/>
      </w:pBdr>
      <w:spacing w:after="0"/>
      <w:outlineLvl w:val="2"/>
    </w:pPr>
    <w:rPr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6755"/>
    <w:pPr>
      <w:pBdr>
        <w:top w:val="dotted" w:sz="6" w:space="2" w:color="549E39" w:themeColor="accent1"/>
      </w:pBdr>
      <w:spacing w:before="200" w:after="0"/>
      <w:outlineLvl w:val="3"/>
    </w:pPr>
    <w:rPr>
      <w:color w:val="3E762A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0309"/>
    <w:pPr>
      <w:pBdr>
        <w:bottom w:val="single" w:sz="6" w:space="1" w:color="549E39" w:themeColor="accent1"/>
      </w:pBdr>
      <w:spacing w:before="200" w:after="0"/>
      <w:outlineLvl w:val="4"/>
    </w:pPr>
    <w:rPr>
      <w:caps/>
      <w:color w:val="3E762A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0309"/>
    <w:pPr>
      <w:pBdr>
        <w:bottom w:val="dotted" w:sz="6" w:space="1" w:color="549E39" w:themeColor="accent1"/>
      </w:pBdr>
      <w:spacing w:before="200" w:after="0"/>
      <w:outlineLvl w:val="5"/>
    </w:pPr>
    <w:rPr>
      <w:caps/>
      <w:color w:val="3E762A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309"/>
    <w:pPr>
      <w:spacing w:before="200" w:after="0"/>
      <w:outlineLvl w:val="6"/>
    </w:pPr>
    <w:rPr>
      <w:caps/>
      <w:color w:val="3E762A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3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3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eedback">
    <w:name w:val="Feedback"/>
    <w:basedOn w:val="Normal"/>
    <w:link w:val="FeedbackTegn"/>
    <w:rsid w:val="00913E1B"/>
    <w:pPr>
      <w:spacing w:after="240"/>
    </w:pPr>
    <w:rPr>
      <w:rFonts w:eastAsia="Times New Roman" w:cs="Times New Roman"/>
      <w:color w:val="066684" w:themeColor="accent6" w:themeShade="BF"/>
      <w:sz w:val="24"/>
      <w:szCs w:val="24"/>
    </w:rPr>
  </w:style>
  <w:style w:type="character" w:customStyle="1" w:styleId="FeedbackTegn">
    <w:name w:val="Feedback Tegn"/>
    <w:basedOn w:val="Standardskrifttypeiafsnit"/>
    <w:link w:val="Feedback"/>
    <w:rsid w:val="00913E1B"/>
    <w:rPr>
      <w:rFonts w:eastAsia="Times New Roman" w:cs="Times New Roman"/>
      <w:color w:val="066684" w:themeColor="accent6" w:themeShade="B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1FA4"/>
    <w:rPr>
      <w:b/>
      <w:spacing w:val="15"/>
      <w:sz w:val="22"/>
      <w:szCs w:val="22"/>
      <w:shd w:val="clear" w:color="auto" w:fill="93D07C" w:themeFill="accent1" w:themeFillTint="99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554C6"/>
    <w:rPr>
      <w:spacing w:val="15"/>
      <w:sz w:val="22"/>
      <w:shd w:val="clear" w:color="auto" w:fill="DAEFD3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554C6"/>
    <w:rPr>
      <w:spacing w:val="15"/>
      <w:sz w:val="22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6755"/>
    <w:rPr>
      <w:color w:val="3E762A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0309"/>
    <w:rPr>
      <w:caps/>
      <w:color w:val="3E762A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0309"/>
    <w:rPr>
      <w:caps/>
      <w:color w:val="3E762A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309"/>
    <w:rPr>
      <w:caps/>
      <w:color w:val="3E762A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30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30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570309"/>
    <w:rPr>
      <w:b/>
      <w:bCs/>
      <w:color w:val="3E762A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02341E"/>
    <w:pPr>
      <w:spacing w:before="0" w:after="0"/>
      <w:jc w:val="center"/>
    </w:pPr>
    <w:rPr>
      <w:rFonts w:asciiTheme="majorHAnsi" w:eastAsiaTheme="majorEastAsia" w:hAnsiTheme="majorHAnsi" w:cstheme="majorBidi"/>
      <w:color w:val="549E39" w:themeColor="accent1"/>
      <w:spacing w:val="10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341E"/>
    <w:rPr>
      <w:rFonts w:asciiTheme="majorHAnsi" w:eastAsiaTheme="majorEastAsia" w:hAnsiTheme="majorHAnsi" w:cstheme="majorBidi"/>
      <w:color w:val="549E39" w:themeColor="accent1"/>
      <w:spacing w:val="10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570309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570309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570309"/>
    <w:rPr>
      <w:b/>
      <w:bCs/>
    </w:rPr>
  </w:style>
  <w:style w:type="character" w:styleId="Fremhv">
    <w:name w:val="Emphasis"/>
    <w:uiPriority w:val="20"/>
    <w:qFormat/>
    <w:rsid w:val="00570309"/>
    <w:rPr>
      <w:caps/>
      <w:color w:val="294E1C" w:themeColor="accent1" w:themeShade="7F"/>
      <w:spacing w:val="5"/>
    </w:rPr>
  </w:style>
  <w:style w:type="paragraph" w:styleId="Ingenafstand">
    <w:name w:val="No Spacing"/>
    <w:uiPriority w:val="1"/>
    <w:qFormat/>
    <w:rsid w:val="0057030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57030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57030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0309"/>
    <w:pPr>
      <w:spacing w:before="240" w:after="240"/>
      <w:ind w:left="1080" w:right="1080"/>
      <w:jc w:val="center"/>
    </w:pPr>
    <w:rPr>
      <w:color w:val="549E3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0309"/>
    <w:rPr>
      <w:color w:val="549E39" w:themeColor="accent1"/>
      <w:sz w:val="24"/>
      <w:szCs w:val="24"/>
    </w:rPr>
  </w:style>
  <w:style w:type="character" w:styleId="Svagfremhvning">
    <w:name w:val="Subtle Emphasis"/>
    <w:uiPriority w:val="19"/>
    <w:qFormat/>
    <w:rsid w:val="00570309"/>
    <w:rPr>
      <w:i/>
      <w:iCs/>
      <w:color w:val="294E1C" w:themeColor="accent1" w:themeShade="7F"/>
    </w:rPr>
  </w:style>
  <w:style w:type="character" w:styleId="Kraftigfremhvning">
    <w:name w:val="Intense Emphasis"/>
    <w:uiPriority w:val="21"/>
    <w:qFormat/>
    <w:rsid w:val="00570309"/>
    <w:rPr>
      <w:b/>
      <w:bCs/>
      <w:caps/>
      <w:color w:val="294E1C" w:themeColor="accent1" w:themeShade="7F"/>
      <w:spacing w:val="10"/>
    </w:rPr>
  </w:style>
  <w:style w:type="character" w:styleId="Svaghenvisning">
    <w:name w:val="Subtle Reference"/>
    <w:uiPriority w:val="31"/>
    <w:qFormat/>
    <w:rsid w:val="00570309"/>
    <w:rPr>
      <w:b/>
      <w:bCs/>
      <w:color w:val="549E39" w:themeColor="accent1"/>
    </w:rPr>
  </w:style>
  <w:style w:type="character" w:styleId="Kraftighenvisning">
    <w:name w:val="Intense Reference"/>
    <w:uiPriority w:val="32"/>
    <w:qFormat/>
    <w:rsid w:val="00570309"/>
    <w:rPr>
      <w:b/>
      <w:bCs/>
      <w:i/>
      <w:iCs/>
      <w:caps/>
      <w:color w:val="549E39" w:themeColor="accent1"/>
    </w:rPr>
  </w:style>
  <w:style w:type="character" w:styleId="Bogenstitel">
    <w:name w:val="Book Title"/>
    <w:uiPriority w:val="33"/>
    <w:qFormat/>
    <w:rsid w:val="0057030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70309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356EC1"/>
    <w:pPr>
      <w:pBdr>
        <w:bottom w:val="single" w:sz="4" w:space="1" w:color="auto"/>
      </w:pBdr>
      <w:tabs>
        <w:tab w:val="center" w:pos="4819"/>
        <w:tab w:val="right" w:pos="9638"/>
      </w:tabs>
      <w:spacing w:before="0" w:after="0"/>
    </w:pPr>
    <w:rPr>
      <w:rFonts w:ascii="Calibri" w:hAnsi="Calibri"/>
    </w:rPr>
  </w:style>
  <w:style w:type="character" w:customStyle="1" w:styleId="SidehovedTegn">
    <w:name w:val="Sidehoved Tegn"/>
    <w:basedOn w:val="Standardskrifttypeiafsnit"/>
    <w:link w:val="Sidehoved"/>
    <w:uiPriority w:val="99"/>
    <w:rsid w:val="00356EC1"/>
    <w:rPr>
      <w:rFonts w:ascii="Calibri" w:hAnsi="Calibri"/>
    </w:rPr>
  </w:style>
  <w:style w:type="paragraph" w:styleId="Sidefod">
    <w:name w:val="footer"/>
    <w:basedOn w:val="Sidehoved"/>
    <w:link w:val="SidefodTegn"/>
    <w:uiPriority w:val="99"/>
    <w:unhideWhenUsed/>
    <w:rsid w:val="003D786E"/>
    <w:pPr>
      <w:pBdr>
        <w:top w:val="single" w:sz="4" w:space="1" w:color="auto"/>
        <w:bottom w:val="none" w:sz="0" w:space="0" w:color="auto"/>
      </w:pBdr>
    </w:pPr>
  </w:style>
  <w:style w:type="character" w:customStyle="1" w:styleId="SidefodTegn">
    <w:name w:val="Sidefod Tegn"/>
    <w:basedOn w:val="Standardskrifttypeiafsnit"/>
    <w:link w:val="Sidefod"/>
    <w:uiPriority w:val="99"/>
    <w:rsid w:val="003D786E"/>
  </w:style>
  <w:style w:type="character" w:styleId="Pladsholdertekst">
    <w:name w:val="Placeholder Text"/>
    <w:basedOn w:val="Standardskrifttypeiafsnit"/>
    <w:uiPriority w:val="99"/>
    <w:semiHidden/>
    <w:rsid w:val="003D786E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496B0A"/>
    <w:rPr>
      <w:color w:val="0563C1"/>
      <w:u w:val="single"/>
    </w:rPr>
  </w:style>
  <w:style w:type="paragraph" w:customStyle="1" w:styleId="Ekstraopgave-Sprgsml">
    <w:name w:val="Ekstraopgave-Spørgsmål"/>
    <w:basedOn w:val="Overskrift2"/>
    <w:next w:val="Normal"/>
    <w:link w:val="Ekstraopgave-SprgsmlTegn"/>
    <w:qFormat/>
    <w:rsid w:val="00037CCD"/>
    <w:pPr>
      <w:pBdr>
        <w:top w:val="single" w:sz="24" w:space="0" w:color="C1EDFC" w:themeColor="accent6" w:themeTint="33"/>
        <w:left w:val="single" w:sz="24" w:space="0" w:color="C1EDFC" w:themeColor="accent6" w:themeTint="33"/>
        <w:bottom w:val="single" w:sz="24" w:space="0" w:color="C1EDFC" w:themeColor="accent6" w:themeTint="33"/>
        <w:right w:val="single" w:sz="24" w:space="0" w:color="C1EDFC" w:themeColor="accent6" w:themeTint="33"/>
      </w:pBdr>
      <w:shd w:val="clear" w:color="auto" w:fill="C1EDFC" w:themeFill="accent6" w:themeFillTint="33"/>
    </w:pPr>
  </w:style>
  <w:style w:type="character" w:customStyle="1" w:styleId="Ekstraopgave-SprgsmlTegn">
    <w:name w:val="Ekstraopgave-Spørgsmål Tegn"/>
    <w:basedOn w:val="Overskrift2Tegn"/>
    <w:link w:val="Ekstraopgave-Sprgsml"/>
    <w:rsid w:val="00037CCD"/>
    <w:rPr>
      <w:spacing w:val="15"/>
      <w:sz w:val="22"/>
      <w:shd w:val="clear" w:color="auto" w:fill="C1EDFC" w:themeFill="accent6" w:themeFillTint="33"/>
    </w:rPr>
  </w:style>
  <w:style w:type="paragraph" w:customStyle="1" w:styleId="Ekstraopave">
    <w:name w:val="Ekstraopave"/>
    <w:basedOn w:val="Overskrift1"/>
    <w:next w:val="Normal"/>
    <w:link w:val="EkstraopaveTegn"/>
    <w:qFormat/>
    <w:rsid w:val="00885E38"/>
    <w:p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</w:pPr>
  </w:style>
  <w:style w:type="character" w:customStyle="1" w:styleId="EkstraopaveTegn">
    <w:name w:val="Ekstraopave Tegn"/>
    <w:basedOn w:val="Overskrift1Tegn"/>
    <w:link w:val="Ekstraopave"/>
    <w:rsid w:val="00885E38"/>
    <w:rPr>
      <w:b/>
      <w:spacing w:val="15"/>
      <w:sz w:val="22"/>
      <w:szCs w:val="22"/>
      <w:shd w:val="clear" w:color="auto" w:fill="00B0F0"/>
    </w:rPr>
  </w:style>
  <w:style w:type="paragraph" w:styleId="NormalWeb">
    <w:name w:val="Normal (Web)"/>
    <w:basedOn w:val="Normal"/>
    <w:uiPriority w:val="99"/>
    <w:semiHidden/>
    <w:unhideWhenUsed/>
    <w:rsid w:val="009F483E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A57E0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uiPriority w:val="99"/>
    <w:semiHidden/>
    <w:unhideWhenUsed/>
    <w:rsid w:val="00A57E07"/>
    <w:pPr>
      <w:spacing w:before="0" w:after="0"/>
    </w:pPr>
    <w:rPr>
      <w:sz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A57E07"/>
  </w:style>
  <w:style w:type="character" w:styleId="Fodnotehenvisning">
    <w:name w:val="footnote reference"/>
    <w:basedOn w:val="Standardskrifttypeiafsnit"/>
    <w:uiPriority w:val="99"/>
    <w:semiHidden/>
    <w:unhideWhenUsed/>
    <w:rsid w:val="00A57E07"/>
    <w:rPr>
      <w:vertAlign w:val="superscript"/>
    </w:rPr>
  </w:style>
  <w:style w:type="character" w:styleId="Ulstomtale">
    <w:name w:val="Unresolved Mention"/>
    <w:basedOn w:val="Standardskrifttypeiafsnit"/>
    <w:uiPriority w:val="99"/>
    <w:semiHidden/>
    <w:unhideWhenUsed/>
    <w:rsid w:val="00A57E07"/>
    <w:rPr>
      <w:color w:val="605E5C"/>
      <w:shd w:val="clear" w:color="auto" w:fill="E1DFDD"/>
    </w:rPr>
  </w:style>
  <w:style w:type="paragraph" w:styleId="Listeafsnit">
    <w:name w:val="List Paragraph"/>
    <w:basedOn w:val="Normal"/>
    <w:uiPriority w:val="34"/>
    <w:qFormat/>
    <w:rsid w:val="000A1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bitcstx.systime.dk/?id=p555" TargetMode="External"/><Relationship Id="rId13" Type="http://schemas.openxmlformats.org/officeDocument/2006/relationships/hyperlink" Target="https://orbitcstx.systime.dk/?id=p5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bitcstx.systime.dk/?id=c55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bitcstx.systime.dk/?id=p55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rbitcstx.systime.dk/?id=p5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bitcstx.systime.dk/?id=c5515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rc\Documents\Brugerdefinerede%20Office-skabeloner\RC%20Skabelon.dotx" TargetMode="External"/></Relationships>
</file>

<file path=word/theme/theme1.xml><?xml version="1.0" encoding="utf-8"?>
<a:theme xmlns:a="http://schemas.openxmlformats.org/drawingml/2006/main" name="Office-tema">
  <a:themeElements>
    <a:clrScheme name="Grø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10F4-D426-4C5B-9882-EE7F13AC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Skabelon.dotx</Template>
  <TotalTime>29</TotalTime>
  <Pages>3</Pages>
  <Words>310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Rasmus Gross Søgaard (RC | RA)</cp:lastModifiedBy>
  <cp:revision>5</cp:revision>
  <cp:lastPrinted>2021-01-18T13:55:00Z</cp:lastPrinted>
  <dcterms:created xsi:type="dcterms:W3CDTF">2021-01-18T14:59:00Z</dcterms:created>
  <dcterms:modified xsi:type="dcterms:W3CDTF">2024-05-30T08:58:00Z</dcterms:modified>
</cp:coreProperties>
</file>