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3F449" w14:textId="77777777" w:rsidR="00B15370" w:rsidRDefault="00B15370" w:rsidP="00B15370">
      <w:pPr>
        <w:rPr>
          <w:sz w:val="28"/>
          <w:szCs w:val="24"/>
        </w:rPr>
      </w:pPr>
      <w:r>
        <w:rPr>
          <w:b/>
          <w:bCs/>
          <w:sz w:val="28"/>
          <w:szCs w:val="24"/>
        </w:rPr>
        <w:t>Tænkevejledningen (stammer fra Lasse Seidelin)</w:t>
      </w:r>
    </w:p>
    <w:p w14:paraId="63BF7EEA" w14:textId="77777777" w:rsidR="00B15370" w:rsidRDefault="00B15370" w:rsidP="00B15370">
      <w:r>
        <w:t>Ideen med tænkevejledningen er forenklet sagt, at eleverne først aktiverer og arbejder med den viden, som de skal bruge til forsøget. Det gælder typisk både teori, databehandling/opgaveregning og evt. overvejelse om udstyr.</w:t>
      </w:r>
      <w:r>
        <w:br/>
        <w:t xml:space="preserve">Har eleverne først aktiveret (og forstået) denne viden, så kan de bedre selvstændigt udføre forsøget og den efterfølgende databehandling. Når eleverne har arbejdet med teori og databehandling </w:t>
      </w:r>
      <w:r>
        <w:rPr>
          <w:b/>
          <w:bCs/>
        </w:rPr>
        <w:t>inden</w:t>
      </w:r>
      <w:r>
        <w:t xml:space="preserve"> forsøget, så kan de typisk bedre fokusere på, hvordan forsøget skal udføres i praksis og er typisk også mere opmærksomme på evt. fejlkilder (da de jo ved, hvad måleresultaterne skal bruges til).</w:t>
      </w:r>
    </w:p>
    <w:p w14:paraId="4474D483" w14:textId="77777777" w:rsidR="00B15370" w:rsidRDefault="00B15370" w:rsidP="00B15370">
      <w:r>
        <w:t>Den ekstra tid som eleverne bruger i starten på opgaver, gør den markant hurtigere til forsøg og databehandling, hvorfor det i praksis ikke forlænger den samlede tid brugt på en øvelsesgang.</w:t>
      </w:r>
      <w:r>
        <w:br/>
        <w:t>Man kan også bede eleverne regne nogle eller alle ”opgaver før forsøget” som lektie/forberedelse.</w:t>
      </w:r>
    </w:p>
    <w:p w14:paraId="510988F2" w14:textId="77777777" w:rsidR="00B15370" w:rsidRDefault="00B15370" w:rsidP="00B15370">
      <w:r>
        <w:t>Tænkevejledningen kan have flere eller færre elementer. Elementerne i parentes kan evt. udelades.</w:t>
      </w:r>
    </w:p>
    <w:tbl>
      <w:tblPr>
        <w:tblStyle w:val="Tabel-Gitter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4814"/>
      </w:tblGrid>
      <w:tr w:rsidR="00B15370" w14:paraId="29707280" w14:textId="77777777" w:rsidTr="00CD61FA">
        <w:trPr>
          <w:jc w:val="center"/>
        </w:trPr>
        <w:tc>
          <w:tcPr>
            <w:tcW w:w="3539" w:type="dxa"/>
          </w:tcPr>
          <w:p w14:paraId="75D78035" w14:textId="77777777" w:rsidR="00B15370" w:rsidRPr="00497AB2" w:rsidRDefault="00B15370" w:rsidP="00CD61FA">
            <w:pPr>
              <w:rPr>
                <w:b/>
                <w:bCs/>
              </w:rPr>
            </w:pPr>
            <w:r>
              <w:rPr>
                <w:b/>
                <w:bCs/>
              </w:rPr>
              <w:t>Afsnit</w:t>
            </w:r>
          </w:p>
        </w:tc>
        <w:tc>
          <w:tcPr>
            <w:tcW w:w="4814" w:type="dxa"/>
          </w:tcPr>
          <w:p w14:paraId="675E585A" w14:textId="77777777" w:rsidR="00B15370" w:rsidRPr="00497AB2" w:rsidRDefault="00B15370" w:rsidP="00CD61FA">
            <w:r>
              <w:rPr>
                <w:b/>
                <w:bCs/>
              </w:rPr>
              <w:t>Uddybning</w:t>
            </w:r>
          </w:p>
        </w:tc>
      </w:tr>
      <w:tr w:rsidR="00B15370" w14:paraId="38BB2D9B" w14:textId="77777777" w:rsidTr="00CD61FA">
        <w:trPr>
          <w:jc w:val="center"/>
        </w:trPr>
        <w:tc>
          <w:tcPr>
            <w:tcW w:w="3539" w:type="dxa"/>
          </w:tcPr>
          <w:p w14:paraId="59E5715D" w14:textId="77777777" w:rsidR="00B15370" w:rsidRDefault="00B15370" w:rsidP="00CD61FA">
            <w:r>
              <w:t>(Teori)</w:t>
            </w:r>
          </w:p>
        </w:tc>
        <w:tc>
          <w:tcPr>
            <w:tcW w:w="4814" w:type="dxa"/>
          </w:tcPr>
          <w:p w14:paraId="523AE6F5" w14:textId="77777777" w:rsidR="00B15370" w:rsidRDefault="00B15370" w:rsidP="00CD61FA">
            <w:r>
              <w:t>Relevant teori for forsøget.</w:t>
            </w:r>
          </w:p>
        </w:tc>
      </w:tr>
      <w:tr w:rsidR="00B15370" w14:paraId="5B4CE079" w14:textId="77777777" w:rsidTr="00CD61FA">
        <w:trPr>
          <w:jc w:val="center"/>
        </w:trPr>
        <w:tc>
          <w:tcPr>
            <w:tcW w:w="3539" w:type="dxa"/>
          </w:tcPr>
          <w:p w14:paraId="7FD15CA9" w14:textId="77777777" w:rsidR="00B15370" w:rsidRDefault="00B15370" w:rsidP="00CD61FA">
            <w:r>
              <w:t>Opgaver før forsøget</w:t>
            </w:r>
          </w:p>
        </w:tc>
        <w:tc>
          <w:tcPr>
            <w:tcW w:w="4814" w:type="dxa"/>
          </w:tcPr>
          <w:p w14:paraId="1DDCB8EE" w14:textId="77777777" w:rsidR="00B15370" w:rsidRDefault="00B15370" w:rsidP="00CD61FA">
            <w:r>
              <w:t>Her er opgaver, hvor eleverne arbejder sig igennem relevant teori og databehandling for forsøget. Evt. også en opgave, som relaterer sig til fejlkilder.</w:t>
            </w:r>
          </w:p>
          <w:p w14:paraId="37AF4DEA" w14:textId="77777777" w:rsidR="00B15370" w:rsidRPr="00497AB2" w:rsidRDefault="00B15370" w:rsidP="00CD61FA">
            <w:r>
              <w:t xml:space="preserve">Det er her eleverne skal arbejde med al relevant viden </w:t>
            </w:r>
            <w:r>
              <w:rPr>
                <w:b/>
                <w:bCs/>
              </w:rPr>
              <w:t>før</w:t>
            </w:r>
            <w:r>
              <w:t xml:space="preserve"> forsøget udføres.</w:t>
            </w:r>
          </w:p>
        </w:tc>
      </w:tr>
      <w:tr w:rsidR="00B15370" w14:paraId="14201DB8" w14:textId="77777777" w:rsidTr="00CD61FA">
        <w:trPr>
          <w:jc w:val="center"/>
        </w:trPr>
        <w:tc>
          <w:tcPr>
            <w:tcW w:w="3539" w:type="dxa"/>
          </w:tcPr>
          <w:p w14:paraId="2F4C7353" w14:textId="77777777" w:rsidR="00B15370" w:rsidRDefault="00B15370" w:rsidP="00CD61FA">
            <w:r>
              <w:t>Forsøget</w:t>
            </w:r>
          </w:p>
        </w:tc>
        <w:tc>
          <w:tcPr>
            <w:tcW w:w="4814" w:type="dxa"/>
          </w:tcPr>
          <w:p w14:paraId="22F10A2D" w14:textId="77777777" w:rsidR="00B15370" w:rsidRDefault="00B15370" w:rsidP="00CD61FA">
            <w:r>
              <w:t>En kort instruktion i, hvilket forsøg der skal udføres (og evt. sikkerhedsanvisninger).</w:t>
            </w:r>
          </w:p>
        </w:tc>
      </w:tr>
      <w:tr w:rsidR="00B15370" w14:paraId="388CD17D" w14:textId="77777777" w:rsidTr="00CD61FA">
        <w:trPr>
          <w:jc w:val="center"/>
        </w:trPr>
        <w:tc>
          <w:tcPr>
            <w:tcW w:w="3539" w:type="dxa"/>
          </w:tcPr>
          <w:p w14:paraId="2F20C641" w14:textId="77777777" w:rsidR="00B15370" w:rsidRDefault="00B15370" w:rsidP="00CD61FA">
            <w:r>
              <w:t>(Måleresultater)</w:t>
            </w:r>
          </w:p>
        </w:tc>
        <w:tc>
          <w:tcPr>
            <w:tcW w:w="4814" w:type="dxa"/>
          </w:tcPr>
          <w:p w14:paraId="17627E1D" w14:textId="77777777" w:rsidR="00B15370" w:rsidRDefault="00B15370" w:rsidP="00CD61FA">
            <w:r>
              <w:t>Evt. skema eller andet til at støtte opsamlingen af måledata.</w:t>
            </w:r>
          </w:p>
        </w:tc>
      </w:tr>
      <w:tr w:rsidR="00B15370" w14:paraId="1A627C3E" w14:textId="77777777" w:rsidTr="00CD61FA">
        <w:trPr>
          <w:jc w:val="center"/>
        </w:trPr>
        <w:tc>
          <w:tcPr>
            <w:tcW w:w="3539" w:type="dxa"/>
          </w:tcPr>
          <w:p w14:paraId="0D4D6FAC" w14:textId="77777777" w:rsidR="00B15370" w:rsidRDefault="00B15370" w:rsidP="00CD61FA">
            <w:r>
              <w:t>Databehandling</w:t>
            </w:r>
          </w:p>
        </w:tc>
        <w:tc>
          <w:tcPr>
            <w:tcW w:w="4814" w:type="dxa"/>
          </w:tcPr>
          <w:p w14:paraId="6EC1C2FE" w14:textId="77777777" w:rsidR="00B15370" w:rsidRDefault="00B15370" w:rsidP="00CD61FA"/>
        </w:tc>
      </w:tr>
      <w:tr w:rsidR="00B15370" w14:paraId="0BEEEF19" w14:textId="77777777" w:rsidTr="00CD61FA">
        <w:trPr>
          <w:jc w:val="center"/>
        </w:trPr>
        <w:tc>
          <w:tcPr>
            <w:tcW w:w="3539" w:type="dxa"/>
          </w:tcPr>
          <w:p w14:paraId="4F4514A3" w14:textId="77777777" w:rsidR="00B15370" w:rsidRDefault="00B15370" w:rsidP="00CD61FA">
            <w:r>
              <w:t>(Afvigelse og Fejlkilder)</w:t>
            </w:r>
          </w:p>
        </w:tc>
        <w:tc>
          <w:tcPr>
            <w:tcW w:w="4814" w:type="dxa"/>
          </w:tcPr>
          <w:p w14:paraId="2835A14F" w14:textId="77777777" w:rsidR="00B15370" w:rsidRDefault="00B15370" w:rsidP="00CD61FA">
            <w:r>
              <w:t>Kan være under databehandling eller separat afsnit.</w:t>
            </w:r>
          </w:p>
          <w:p w14:paraId="2C7A2359" w14:textId="77777777" w:rsidR="00B15370" w:rsidRDefault="00B15370" w:rsidP="00CD61FA">
            <w:r>
              <w:t>Kan også formuleres som spørgsmål:</w:t>
            </w:r>
          </w:p>
          <w:p w14:paraId="64AAEA64" w14:textId="77777777" w:rsidR="00B15370" w:rsidRDefault="00B15370" w:rsidP="00CD61FA">
            <w:r>
              <w:t>”Søren og Lisa taler sammen, Søren har målt en længde for kort, hvad gør det for hans resultat?”</w:t>
            </w:r>
          </w:p>
        </w:tc>
      </w:tr>
      <w:tr w:rsidR="00B15370" w14:paraId="4B61EA7C" w14:textId="77777777" w:rsidTr="00CD61FA">
        <w:trPr>
          <w:jc w:val="center"/>
        </w:trPr>
        <w:tc>
          <w:tcPr>
            <w:tcW w:w="3539" w:type="dxa"/>
          </w:tcPr>
          <w:p w14:paraId="685753B8" w14:textId="77777777" w:rsidR="00B15370" w:rsidRDefault="00B15370" w:rsidP="00CD61FA">
            <w:r>
              <w:t>(Afrapportering:</w:t>
            </w:r>
            <w:r>
              <w:br/>
              <w:t>Journal, Rapport, Mundtligt)</w:t>
            </w:r>
          </w:p>
        </w:tc>
        <w:tc>
          <w:tcPr>
            <w:tcW w:w="4814" w:type="dxa"/>
          </w:tcPr>
          <w:p w14:paraId="7933982D" w14:textId="77777777" w:rsidR="00B15370" w:rsidRDefault="00B15370" w:rsidP="00CD61FA">
            <w:r>
              <w:t>Information om, hvordan forsøget skal afrapporteres.</w:t>
            </w:r>
          </w:p>
        </w:tc>
      </w:tr>
    </w:tbl>
    <w:p w14:paraId="5C1D7317" w14:textId="77777777" w:rsidR="00B15370" w:rsidRDefault="00B15370">
      <w:r>
        <w:rPr>
          <w:b/>
        </w:rPr>
        <w:br w:type="page"/>
      </w:r>
    </w:p>
    <w:tbl>
      <w:tblPr>
        <w:tblStyle w:val="Tabel-Gitter"/>
        <w:tblW w:w="0" w:type="auto"/>
        <w:shd w:val="clear" w:color="auto" w:fill="FFC000"/>
        <w:tblLook w:val="04A0" w:firstRow="1" w:lastRow="0" w:firstColumn="1" w:lastColumn="0" w:noHBand="0" w:noVBand="1"/>
      </w:tblPr>
      <w:tblGrid>
        <w:gridCol w:w="9628"/>
      </w:tblGrid>
      <w:tr w:rsidR="00F70272" w14:paraId="7E2E3FD8" w14:textId="77777777" w:rsidTr="00343530">
        <w:tc>
          <w:tcPr>
            <w:tcW w:w="9628" w:type="dxa"/>
            <w:shd w:val="clear" w:color="auto" w:fill="E59CA4" w:themeFill="accent2" w:themeFillTint="66"/>
          </w:tcPr>
          <w:p w14:paraId="6AB40C78" w14:textId="3E0B8C98" w:rsidR="00F70272" w:rsidRPr="007D03CE" w:rsidRDefault="00F70272" w:rsidP="00F70272">
            <w:pPr>
              <w:pStyle w:val="Titel"/>
            </w:pPr>
            <w:r w:rsidRPr="007D03CE">
              <w:lastRenderedPageBreak/>
              <w:t xml:space="preserve">Forsøg: </w:t>
            </w:r>
            <w:r w:rsidR="005A6793">
              <w:t>V</w:t>
            </w:r>
            <w:r w:rsidR="006C03D2">
              <w:t>armefylde</w:t>
            </w:r>
            <w:r w:rsidR="005A6793">
              <w:t xml:space="preserve"> for et lod</w:t>
            </w:r>
          </w:p>
          <w:p w14:paraId="631BBC9F" w14:textId="77777777" w:rsidR="00F70272" w:rsidRDefault="00F70272" w:rsidP="00F70272">
            <w:pPr>
              <w:pStyle w:val="Undertitel"/>
            </w:pPr>
            <w:r w:rsidRPr="00F70272">
              <w:t xml:space="preserve">– </w:t>
            </w:r>
            <w:r w:rsidR="005A6793">
              <w:t>Kan vi identificere et materiale ud fra dets varmefylde</w:t>
            </w:r>
            <w:r w:rsidRPr="00F70272">
              <w:t>? –</w:t>
            </w:r>
          </w:p>
          <w:p w14:paraId="39EAC256" w14:textId="16D0CB80" w:rsidR="00C53902" w:rsidRPr="00C53902" w:rsidRDefault="00C53902" w:rsidP="00C53902"/>
        </w:tc>
      </w:tr>
      <w:tr w:rsidR="00F70272" w14:paraId="58232E47" w14:textId="77777777" w:rsidTr="00343530">
        <w:tblPrEx>
          <w:shd w:val="clear" w:color="auto" w:fill="auto"/>
        </w:tblPrEx>
        <w:tc>
          <w:tcPr>
            <w:tcW w:w="9628" w:type="dxa"/>
            <w:shd w:val="clear" w:color="auto" w:fill="C3E0F2" w:themeFill="accent3" w:themeFillTint="33"/>
          </w:tcPr>
          <w:p w14:paraId="13CA6F79" w14:textId="2849166A" w:rsidR="00F70272" w:rsidRPr="00F70272" w:rsidRDefault="00F70272" w:rsidP="00F70272">
            <w:pPr>
              <w:pStyle w:val="Overskrift3"/>
            </w:pPr>
            <w:r w:rsidRPr="00F70272">
              <w:t>Opgave</w:t>
            </w:r>
            <w:r w:rsidR="00C90974">
              <w:t>r</w:t>
            </w:r>
            <w:r w:rsidRPr="00F70272">
              <w:t xml:space="preserve"> før forsøget</w:t>
            </w:r>
          </w:p>
        </w:tc>
      </w:tr>
      <w:tr w:rsidR="00C71619" w14:paraId="7C82E1B8" w14:textId="77777777" w:rsidTr="00F70272">
        <w:tblPrEx>
          <w:shd w:val="clear" w:color="auto" w:fill="auto"/>
        </w:tblPrEx>
        <w:tc>
          <w:tcPr>
            <w:tcW w:w="9628" w:type="dxa"/>
          </w:tcPr>
          <w:p w14:paraId="5636B2C4" w14:textId="5E1CC84E" w:rsidR="00C71619" w:rsidRDefault="00C71619" w:rsidP="00C71619">
            <w:r>
              <w:rPr>
                <w:b/>
                <w:bCs/>
                <w:u w:val="single"/>
              </w:rPr>
              <w:t xml:space="preserve">Opgave </w:t>
            </w:r>
            <w:r w:rsidR="00662B5F">
              <w:rPr>
                <w:b/>
                <w:bCs/>
                <w:u w:val="single"/>
              </w:rPr>
              <w:fldChar w:fldCharType="begin"/>
            </w:r>
            <w:r w:rsidR="00662B5F">
              <w:rPr>
                <w:b/>
                <w:bCs/>
                <w:u w:val="single"/>
              </w:rPr>
              <w:instrText xml:space="preserve"> SEQ Opgave </w:instrText>
            </w:r>
            <w:r w:rsidR="00662B5F">
              <w:rPr>
                <w:b/>
                <w:bCs/>
                <w:u w:val="single"/>
              </w:rPr>
              <w:fldChar w:fldCharType="separate"/>
            </w:r>
            <w:r w:rsidR="00C760B9">
              <w:rPr>
                <w:b/>
                <w:bCs/>
                <w:noProof/>
                <w:u w:val="single"/>
              </w:rPr>
              <w:t>1</w:t>
            </w:r>
            <w:r w:rsidR="00662B5F">
              <w:rPr>
                <w:b/>
                <w:bCs/>
                <w:u w:val="single"/>
              </w:rPr>
              <w:fldChar w:fldCharType="end"/>
            </w:r>
          </w:p>
          <w:p w14:paraId="286D7BD9" w14:textId="6E058A51" w:rsidR="008A73B7" w:rsidRPr="008A73B7" w:rsidRDefault="008A73B7" w:rsidP="008A73B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66A5755" wp14:editId="2AE66B24">
                  <wp:extent cx="3952875" cy="1602394"/>
                  <wp:effectExtent l="0" t="0" r="0" b="0"/>
                  <wp:docPr id="2" name="Billed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5377" cy="1607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3E02C6" w14:textId="77777777" w:rsidR="008A73B7" w:rsidRDefault="008A73B7" w:rsidP="00C71619">
            <w:pPr>
              <w:rPr>
                <w:noProof/>
              </w:rPr>
            </w:pPr>
          </w:p>
          <w:p w14:paraId="15B72B04" w14:textId="111F1863" w:rsidR="00C71619" w:rsidRDefault="008A73B7" w:rsidP="00C71619">
            <w:pPr>
              <w:rPr>
                <w:noProof/>
              </w:rPr>
            </w:pPr>
            <w:r>
              <w:rPr>
                <w:noProof/>
              </w:rPr>
              <w:t xml:space="preserve">Peter har udført et forsøg, hvor han først opvarmer et lod til </w:t>
            </w:r>
            <m:oMath>
              <m:r>
                <w:rPr>
                  <w:rFonts w:ascii="Cambria Math" w:hAnsi="Cambria Math"/>
                  <w:noProof/>
                </w:rPr>
                <m:t>100 °</m:t>
              </m:r>
              <m:r>
                <m:rPr>
                  <m:nor/>
                </m:rPr>
                <w:rPr>
                  <w:rFonts w:ascii="Cambria Math" w:hAnsi="Cambria Math"/>
                  <w:noProof/>
                </w:rPr>
                <m:t>C</m:t>
              </m:r>
            </m:oMath>
            <w:r>
              <w:rPr>
                <w:noProof/>
              </w:rPr>
              <w:t xml:space="preserve"> for derefter at flytte loddet over i en termokop med 300 gram vand, som fra start har temperaturen </w:t>
            </w:r>
            <m:oMath>
              <m:r>
                <w:rPr>
                  <w:rFonts w:ascii="Cambria Math" w:hAnsi="Cambria Math"/>
                  <w:noProof/>
                </w:rPr>
                <m:t>13,7 °</m:t>
              </m:r>
              <m:r>
                <m:rPr>
                  <m:nor/>
                </m:rPr>
                <w:rPr>
                  <w:rFonts w:ascii="Cambria Math" w:hAnsi="Cambria Math"/>
                  <w:noProof/>
                </w:rPr>
                <m:t>C</m:t>
              </m:r>
            </m:oMath>
            <w:r>
              <w:rPr>
                <w:noProof/>
              </w:rPr>
              <w:t>.</w:t>
            </w:r>
          </w:p>
          <w:p w14:paraId="659E5B73" w14:textId="6E23D654" w:rsidR="005A583F" w:rsidRDefault="008A73B7" w:rsidP="00C71619">
            <w:pPr>
              <w:rPr>
                <w:noProof/>
              </w:rPr>
            </w:pPr>
            <w:r>
              <w:rPr>
                <w:noProof/>
              </w:rPr>
              <w:t xml:space="preserve">Efter lidt tid måler Peter temperaturen af vandet igen, som nu er steget til </w:t>
            </w:r>
            <m:oMath>
              <m:r>
                <w:rPr>
                  <w:rFonts w:ascii="Cambria Math" w:hAnsi="Cambria Math"/>
                  <w:noProof/>
                </w:rPr>
                <m:t>16,5 °</m:t>
              </m:r>
              <m:r>
                <m:rPr>
                  <m:nor/>
                </m:rPr>
                <w:rPr>
                  <w:rFonts w:ascii="Cambria Math" w:hAnsi="Cambria Math"/>
                  <w:noProof/>
                </w:rPr>
                <m:t>C</m:t>
              </m:r>
            </m:oMath>
            <w:r w:rsidR="005A583F">
              <w:rPr>
                <w:noProof/>
              </w:rPr>
              <w:t>.</w:t>
            </w:r>
          </w:p>
          <w:p w14:paraId="7BCF33C7" w14:textId="630E5BAB" w:rsidR="005A583F" w:rsidRDefault="005A583F" w:rsidP="00C71619">
            <w:pPr>
              <w:rPr>
                <w:noProof/>
              </w:rPr>
            </w:pPr>
          </w:p>
          <w:p w14:paraId="070EB249" w14:textId="71036197" w:rsidR="008A73B7" w:rsidRDefault="005A583F" w:rsidP="005A583F">
            <w:pPr>
              <w:pStyle w:val="Listeafsnit"/>
              <w:numPr>
                <w:ilvl w:val="0"/>
                <w:numId w:val="23"/>
              </w:numPr>
            </w:pPr>
            <w:r>
              <w:t xml:space="preserve">Hvad er temperaturændringen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Cambria Math"/>
                    </w:rPr>
                    <m:t>vand</m:t>
                  </m:r>
                </m:sub>
              </m:sSub>
            </m:oMath>
            <w:r>
              <w:t xml:space="preserve"> for vandet?</w:t>
            </w:r>
            <w:r>
              <w:br/>
            </w:r>
            <w:r>
              <w:rPr>
                <w:b/>
                <w:bCs/>
              </w:rPr>
              <w:t>[SVAR:</w:t>
            </w:r>
            <w: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Cambria Math"/>
                    </w:rPr>
                    <m:t>vand</m:t>
                  </m:r>
                </m:sub>
              </m:sSub>
              <m:r>
                <w:rPr>
                  <w:rFonts w:ascii="Cambria Math" w:hAnsi="Cambria Math"/>
                </w:rPr>
                <m:t xml:space="preserve">=2,80 </m:t>
              </m:r>
              <m:r>
                <m:rPr>
                  <m:nor/>
                </m:rPr>
                <w:rPr>
                  <w:rFonts w:ascii="Cambria Math" w:hAnsi="Cambria Math"/>
                </w:rPr>
                <m:t>K</m:t>
              </m:r>
            </m:oMath>
            <w:r>
              <w:rPr>
                <w:b/>
                <w:bCs/>
              </w:rPr>
              <w:t>]</w:t>
            </w:r>
          </w:p>
          <w:p w14:paraId="4EDABF9A" w14:textId="77777777" w:rsidR="005A583F" w:rsidRDefault="005A583F" w:rsidP="005A583F">
            <w:pPr>
              <w:pStyle w:val="Listeafsnit"/>
            </w:pPr>
          </w:p>
          <w:p w14:paraId="2A2216FE" w14:textId="03F4B5E9" w:rsidR="005A583F" w:rsidRPr="005A583F" w:rsidRDefault="005A583F" w:rsidP="005A583F">
            <w:pPr>
              <w:pStyle w:val="Listeafsnit"/>
              <w:numPr>
                <w:ilvl w:val="0"/>
                <w:numId w:val="23"/>
              </w:numPr>
            </w:pPr>
            <w:r>
              <w:t>Beregn vha. varmefyldeformlen hvor meget energi, vandet har fået tilført fra loddet.</w:t>
            </w:r>
            <w:r>
              <w:br/>
            </w:r>
            <w:r>
              <w:rPr>
                <w:b/>
                <w:bCs/>
              </w:rPr>
              <w:t xml:space="preserve">[SVAR: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Cambria Math"/>
                    </w:rPr>
                    <m:t>vand</m:t>
                  </m:r>
                </m:sub>
              </m:sSub>
              <m:r>
                <w:rPr>
                  <w:rFonts w:ascii="Cambria Math" w:hAnsi="Cambria Math"/>
                </w:rPr>
                <m:t xml:space="preserve">=3,51 </m:t>
              </m:r>
              <m:r>
                <m:rPr>
                  <m:nor/>
                </m:rPr>
                <w:rPr>
                  <w:rFonts w:ascii="Cambria Math" w:hAnsi="Cambria Math"/>
                </w:rPr>
                <m:t>kJ</m:t>
              </m:r>
            </m:oMath>
            <w:r w:rsidR="006F6E66">
              <w:t>]</w:t>
            </w:r>
          </w:p>
          <w:p w14:paraId="1EDD7C41" w14:textId="77777777" w:rsidR="005A583F" w:rsidRDefault="005A583F" w:rsidP="005A583F">
            <w:pPr>
              <w:pStyle w:val="Listeafsnit"/>
            </w:pPr>
          </w:p>
          <w:p w14:paraId="6312BD87" w14:textId="3051B9FC" w:rsidR="005A583F" w:rsidRDefault="005A583F" w:rsidP="005A583F">
            <w:pPr>
              <w:pStyle w:val="Listeafsnit"/>
              <w:numPr>
                <w:ilvl w:val="0"/>
                <w:numId w:val="23"/>
              </w:numPr>
            </w:pPr>
            <w:r>
              <w:t xml:space="preserve">Forklar, at den energi vandet har fået tilført, må være afgivet fra loddet. Altså, at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Cambria Math"/>
                    </w:rPr>
                    <m:t>lod</m:t>
                  </m:r>
                </m:sub>
              </m:sSub>
              <m:r>
                <w:rPr>
                  <w:rFonts w:ascii="Cambria Math" w:hAnsi="Cambria Math"/>
                </w:rPr>
                <m:t>=-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Cambria Math"/>
                    </w:rPr>
                    <m:t>vand</m:t>
                  </m:r>
                </m:sub>
              </m:sSub>
            </m:oMath>
            <w:r>
              <w:t>.</w:t>
            </w:r>
          </w:p>
          <w:p w14:paraId="3F7E8A49" w14:textId="70AE9BA6" w:rsidR="005A583F" w:rsidRDefault="005A583F" w:rsidP="005A583F"/>
          <w:p w14:paraId="75961F65" w14:textId="5ABCE16F" w:rsidR="005A583F" w:rsidRDefault="006F6E66" w:rsidP="005A583F">
            <w:r>
              <w:t xml:space="preserve">Til slut har loddet samme temperatur som vandet, altså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Cambria Math"/>
                    </w:rPr>
                    <m:t>fælles</m:t>
                  </m:r>
                </m:sub>
              </m:sSub>
              <m:r>
                <w:rPr>
                  <w:rFonts w:ascii="Cambria Math" w:hAnsi="Cambria Math"/>
                </w:rPr>
                <m:t>=16,5 °</m:t>
              </m:r>
              <m:r>
                <m:rPr>
                  <m:nor/>
                </m:rPr>
                <w:rPr>
                  <w:rFonts w:ascii="Cambria Math" w:hAnsi="Cambria Math"/>
                </w:rPr>
                <m:t>C</m:t>
              </m:r>
            </m:oMath>
            <w:r>
              <w:t>.</w:t>
            </w:r>
          </w:p>
          <w:p w14:paraId="51547998" w14:textId="6177A54E" w:rsidR="005A583F" w:rsidRPr="005A583F" w:rsidRDefault="005A583F" w:rsidP="005A583F">
            <w:pPr>
              <w:pStyle w:val="Listeafsnit"/>
              <w:numPr>
                <w:ilvl w:val="0"/>
                <w:numId w:val="23"/>
              </w:numPr>
              <w:spacing w:before="100" w:after="200"/>
            </w:pPr>
            <w:r>
              <w:t xml:space="preserve">Hvad er temperaturændringen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Cambria Math"/>
                    </w:rPr>
                    <m:t>lod</m:t>
                  </m:r>
                </m:sub>
              </m:sSub>
            </m:oMath>
            <w:r>
              <w:t xml:space="preserve"> for loddet?</w:t>
            </w:r>
            <w:r w:rsidR="00D44171">
              <w:br/>
            </w:r>
            <w:r>
              <w:rPr>
                <w:b/>
                <w:bCs/>
              </w:rPr>
              <w:t>[SVAR:</w:t>
            </w:r>
            <w: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Cambria Math"/>
                    </w:rPr>
                    <m:t>lod</m:t>
                  </m:r>
                </m:sub>
              </m:sSub>
              <m:r>
                <w:rPr>
                  <w:rFonts w:ascii="Cambria Math" w:hAnsi="Cambria Math"/>
                </w:rPr>
                <m:t xml:space="preserve">=-83,5 </m:t>
              </m:r>
              <m:r>
                <m:rPr>
                  <m:nor/>
                </m:rPr>
                <w:rPr>
                  <w:rFonts w:ascii="Cambria Math" w:hAnsi="Cambria Math"/>
                </w:rPr>
                <m:t>K</m:t>
              </m:r>
            </m:oMath>
            <w:r>
              <w:rPr>
                <w:b/>
                <w:bCs/>
              </w:rPr>
              <w:t>]</w:t>
            </w:r>
          </w:p>
          <w:p w14:paraId="75AD9B20" w14:textId="45B88F0D" w:rsidR="005A583F" w:rsidRDefault="006F6E66" w:rsidP="006F6E66">
            <w:r>
              <w:t>Peters lod vejer 100 gram.</w:t>
            </w:r>
          </w:p>
          <w:p w14:paraId="5EF2A380" w14:textId="77777777" w:rsidR="006F6E66" w:rsidRDefault="006F6E66" w:rsidP="006F6E66"/>
          <w:p w14:paraId="4A58BC0F" w14:textId="10842D7B" w:rsidR="005A583F" w:rsidRDefault="005A583F" w:rsidP="005A583F">
            <w:pPr>
              <w:pStyle w:val="Listeafsnit"/>
              <w:numPr>
                <w:ilvl w:val="0"/>
                <w:numId w:val="23"/>
              </w:numPr>
            </w:pPr>
            <w:r>
              <w:t>Beregn loddets varmefylde.</w:t>
            </w:r>
            <w:r w:rsidR="00D44171">
              <w:br/>
            </w:r>
            <w:r>
              <w:rPr>
                <w:b/>
                <w:bCs/>
              </w:rPr>
              <w:t xml:space="preserve">[SVAR: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Cambria Math"/>
                    </w:rPr>
                    <m:t>lod</m:t>
                  </m:r>
                </m:sub>
              </m:sSub>
              <m:r>
                <w:rPr>
                  <w:rFonts w:ascii="Cambria Math" w:hAnsi="Cambria Math"/>
                </w:rPr>
                <m:t>=420,5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Cambria Math"/>
                    </w:rPr>
                    <m:t>J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Cambria Math"/>
                    </w:rPr>
                    <m:t>kg</m:t>
                  </m:r>
                  <m:r>
                    <w:rPr>
                      <w:rFonts w:ascii="Cambria Math" w:hAnsi="Cambria Math"/>
                    </w:rPr>
                    <m:t>⋅</m:t>
                  </m:r>
                  <m:r>
                    <m:rPr>
                      <m:nor/>
                    </m:rPr>
                    <w:rPr>
                      <w:rFonts w:ascii="Cambria Math" w:hAnsi="Cambria Math"/>
                    </w:rPr>
                    <m:t>K</m:t>
                  </m:r>
                </m:den>
              </m:f>
            </m:oMath>
            <w:r w:rsidR="00175A8C">
              <w:t xml:space="preserve"> </w:t>
            </w:r>
            <w:r w:rsidR="00175A8C">
              <w:rPr>
                <w:b/>
                <w:bCs/>
              </w:rPr>
              <w:t>]</w:t>
            </w:r>
          </w:p>
          <w:p w14:paraId="0C6B8E96" w14:textId="0C44E911" w:rsidR="006C03D2" w:rsidRDefault="006C03D2" w:rsidP="00C71619"/>
          <w:p w14:paraId="73491CC5" w14:textId="49C9DBA8" w:rsidR="006F6E66" w:rsidRDefault="006F6E66" w:rsidP="006F6E66">
            <w:r>
              <w:t>Peter har fået oplyst, at hans lod er lavet af jern.</w:t>
            </w:r>
          </w:p>
          <w:p w14:paraId="32DF97A9" w14:textId="77777777" w:rsidR="00EC5BE0" w:rsidRDefault="00EC5BE0" w:rsidP="006F6E66"/>
          <w:p w14:paraId="56E1B165" w14:textId="3F449898" w:rsidR="006F6E66" w:rsidRDefault="006F6E66" w:rsidP="006F6E66">
            <w:pPr>
              <w:pStyle w:val="Listeafsnit"/>
              <w:numPr>
                <w:ilvl w:val="0"/>
                <w:numId w:val="23"/>
              </w:numPr>
              <w:spacing w:before="100" w:after="200"/>
            </w:pPr>
            <w:r>
              <w:t>Find jerns specifikke varmekapacitet på s. 9.3 i FysikABbogen og bestem Peters absolutte afvigelse.</w:t>
            </w:r>
            <w:r>
              <w:br/>
            </w:r>
            <w:r>
              <w:rPr>
                <w:b/>
                <w:bCs/>
              </w:rPr>
              <w:t xml:space="preserve">[SVAR: </w:t>
            </w:r>
            <m:oMath>
              <m:r>
                <m:rPr>
                  <m:nor/>
                </m:rPr>
                <w:rPr>
                  <w:rFonts w:ascii="Cambria Math" w:hAnsi="Cambria Math"/>
                </w:rPr>
                <m:t>Absolut afvigelse</m:t>
              </m:r>
              <m:r>
                <w:rPr>
                  <w:rFonts w:ascii="Cambria Math" w:hAnsi="Cambria Math"/>
                </w:rPr>
                <m:t xml:space="preserve">=-29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Cambria Math"/>
                    </w:rPr>
                    <m:t>J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Cambria Math"/>
                    </w:rPr>
                    <m:t>kg</m:t>
                  </m:r>
                  <m:r>
                    <w:rPr>
                      <w:rFonts w:ascii="Cambria Math" w:hAnsi="Cambria Math"/>
                    </w:rPr>
                    <m:t>⋅</m:t>
                  </m:r>
                  <m:r>
                    <m:rPr>
                      <m:nor/>
                    </m:rPr>
                    <w:rPr>
                      <w:rFonts w:ascii="Cambria Math" w:hAnsi="Cambria Math"/>
                    </w:rPr>
                    <m:t>K</m:t>
                  </m:r>
                </m:den>
              </m:f>
            </m:oMath>
            <w:r>
              <w:t xml:space="preserve"> </w:t>
            </w:r>
            <w:r>
              <w:rPr>
                <w:b/>
                <w:bCs/>
              </w:rPr>
              <w:t>]</w:t>
            </w:r>
          </w:p>
          <w:p w14:paraId="2B5F4509" w14:textId="77777777" w:rsidR="006F6E66" w:rsidRDefault="006F6E66" w:rsidP="006F6E66"/>
          <w:p w14:paraId="0D85943E" w14:textId="482BE23B" w:rsidR="00C90974" w:rsidRPr="00EC5BE0" w:rsidRDefault="00D44171" w:rsidP="00EC5BE0">
            <w:pPr>
              <w:pStyle w:val="Listeafsnit"/>
              <w:numPr>
                <w:ilvl w:val="0"/>
                <w:numId w:val="23"/>
              </w:numPr>
            </w:pPr>
            <w:r>
              <w:t>Beregn den relative afvigelse for loddets varmefylde i forsøget.</w:t>
            </w:r>
            <w:r>
              <w:br/>
            </w:r>
            <w:r w:rsidRPr="00D44171">
              <w:rPr>
                <w:b/>
                <w:bCs/>
              </w:rPr>
              <w:t>[SVAR: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-6,6 %</m:t>
              </m:r>
            </m:oMath>
            <w:r w:rsidRPr="00D44171">
              <w:rPr>
                <w:b/>
                <w:bCs/>
              </w:rPr>
              <w:t>]</w:t>
            </w:r>
          </w:p>
          <w:p w14:paraId="4AC82D69" w14:textId="6B2A98FC" w:rsidR="00EC5BE0" w:rsidRDefault="00EC5BE0" w:rsidP="00EC5BE0"/>
        </w:tc>
      </w:tr>
    </w:tbl>
    <w:p w14:paraId="70A4BF17" w14:textId="77777777" w:rsidR="00D44171" w:rsidRDefault="00D44171">
      <w:r>
        <w:rPr>
          <w:b/>
          <w:bCs/>
        </w:rPr>
        <w:br w:type="page"/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429B0" w:rsidRPr="00F70272" w14:paraId="09369DA9" w14:textId="77777777" w:rsidTr="00343530">
        <w:tc>
          <w:tcPr>
            <w:tcW w:w="9628" w:type="dxa"/>
            <w:shd w:val="clear" w:color="auto" w:fill="B3D5AB" w:themeFill="accent4" w:themeFillTint="66"/>
          </w:tcPr>
          <w:p w14:paraId="1FD9FFCA" w14:textId="5D5067A3" w:rsidR="00175A8C" w:rsidRPr="00175A8C" w:rsidRDefault="002429B0" w:rsidP="00175A8C">
            <w:pPr>
              <w:pStyle w:val="Overskrift3"/>
            </w:pPr>
            <w:r>
              <w:lastRenderedPageBreak/>
              <w:t>Forsøget</w:t>
            </w:r>
          </w:p>
        </w:tc>
      </w:tr>
      <w:tr w:rsidR="002429B0" w14:paraId="3A3B528E" w14:textId="77777777" w:rsidTr="002429B0">
        <w:tc>
          <w:tcPr>
            <w:tcW w:w="9628" w:type="dxa"/>
          </w:tcPr>
          <w:p w14:paraId="6C31983F" w14:textId="77777777" w:rsidR="00D44171" w:rsidRDefault="00D44171" w:rsidP="002429B0"/>
          <w:p w14:paraId="1B61F8DC" w14:textId="43FD6F75" w:rsidR="00175A8C" w:rsidRDefault="00294A4E" w:rsidP="002429B0">
            <w:r>
              <w:t xml:space="preserve">Du skal nu selv udføre et </w:t>
            </w:r>
            <w:r w:rsidR="00175A8C">
              <w:t>forsøg, hvor du skal bestemme varmefylden og derefter materialet af et givet lod.</w:t>
            </w:r>
          </w:p>
          <w:p w14:paraId="2A5B05F1" w14:textId="77777777" w:rsidR="00D44171" w:rsidRDefault="00D44171" w:rsidP="002429B0"/>
          <w:p w14:paraId="649A6C19" w14:textId="77777777" w:rsidR="00CF46D5" w:rsidRDefault="00175A8C" w:rsidP="00175A8C">
            <w:pPr>
              <w:pStyle w:val="Listeafsnit"/>
              <w:numPr>
                <w:ilvl w:val="0"/>
                <w:numId w:val="25"/>
              </w:numPr>
            </w:pPr>
            <w:r>
              <w:t>Hvad skal vi sørge for at måle inden og under forsøget?</w:t>
            </w:r>
          </w:p>
          <w:p w14:paraId="4B7A9F3A" w14:textId="349F76B9" w:rsidR="00D44171" w:rsidRDefault="00D44171" w:rsidP="00D44171"/>
        </w:tc>
      </w:tr>
      <w:tr w:rsidR="00717A6E" w:rsidRPr="00F70272" w14:paraId="2EC06909" w14:textId="77777777" w:rsidTr="00343530">
        <w:tc>
          <w:tcPr>
            <w:tcW w:w="9628" w:type="dxa"/>
            <w:shd w:val="clear" w:color="auto" w:fill="FBCB9A" w:themeFill="accent1" w:themeFillTint="66"/>
          </w:tcPr>
          <w:p w14:paraId="75468DF2" w14:textId="39F84F1E" w:rsidR="00D44171" w:rsidRPr="00D44171" w:rsidRDefault="00717A6E" w:rsidP="00D44171">
            <w:pPr>
              <w:pStyle w:val="Overskrift3"/>
            </w:pPr>
            <w:r>
              <w:t>Databehandling</w:t>
            </w:r>
          </w:p>
        </w:tc>
      </w:tr>
      <w:tr w:rsidR="00717A6E" w14:paraId="29E7DF79" w14:textId="77777777" w:rsidTr="00832200">
        <w:tc>
          <w:tcPr>
            <w:tcW w:w="9628" w:type="dxa"/>
          </w:tcPr>
          <w:p w14:paraId="4B9E00F5" w14:textId="77777777" w:rsidR="00D44171" w:rsidRDefault="00D44171" w:rsidP="00D44171"/>
          <w:p w14:paraId="59CCC9E0" w14:textId="0600EAA8" w:rsidR="00C90974" w:rsidRDefault="00C90974" w:rsidP="00C90974">
            <w:pPr>
              <w:pStyle w:val="Listeafsnit"/>
              <w:numPr>
                <w:ilvl w:val="0"/>
                <w:numId w:val="12"/>
              </w:numPr>
            </w:pPr>
            <w:r>
              <w:t xml:space="preserve">Bestem </w:t>
            </w:r>
            <w:r w:rsidR="00175A8C">
              <w:t>loddets</w:t>
            </w:r>
            <w:r>
              <w:t xml:space="preserve"> varmefylde ud fra dit forsøg.</w:t>
            </w:r>
          </w:p>
          <w:p w14:paraId="601BD1DF" w14:textId="77777777" w:rsidR="00C90974" w:rsidRDefault="00C90974" w:rsidP="00C90974">
            <w:pPr>
              <w:pStyle w:val="Listeafsnit"/>
            </w:pPr>
          </w:p>
          <w:p w14:paraId="0AD102C0" w14:textId="56BD847E" w:rsidR="00C90974" w:rsidRDefault="00294A4E" w:rsidP="00C90974">
            <w:pPr>
              <w:pStyle w:val="Listeafsnit"/>
              <w:numPr>
                <w:ilvl w:val="0"/>
                <w:numId w:val="12"/>
              </w:numPr>
            </w:pPr>
            <w:r>
              <w:t>Bestem hvilket materiale loddet er lavet af.</w:t>
            </w:r>
            <w:r>
              <w:br/>
            </w:r>
            <w:r w:rsidR="00C90974">
              <w:t xml:space="preserve">Beregn den </w:t>
            </w:r>
            <w:r>
              <w:t xml:space="preserve">absolutte og </w:t>
            </w:r>
            <w:r w:rsidR="00C90974">
              <w:t>relative afvigelse for dit forsøg.</w:t>
            </w:r>
          </w:p>
          <w:p w14:paraId="3FDE6A06" w14:textId="77777777" w:rsidR="00C90974" w:rsidRDefault="00C90974" w:rsidP="00C90974">
            <w:pPr>
              <w:pStyle w:val="Listeafsnit"/>
            </w:pPr>
          </w:p>
          <w:p w14:paraId="656EAEEE" w14:textId="21DD5F50" w:rsidR="00C90974" w:rsidRDefault="00B46E4C" w:rsidP="00C90974">
            <w:pPr>
              <w:pStyle w:val="Listeafsnit"/>
              <w:numPr>
                <w:ilvl w:val="0"/>
                <w:numId w:val="12"/>
              </w:numPr>
            </w:pPr>
            <w:r>
              <w:t>Hvilke fejlkilder er relevante for forsøget?</w:t>
            </w:r>
            <w:r>
              <w:br/>
              <w:t>Er fejlkilderne tilfældige eller systematiske?</w:t>
            </w:r>
            <w:r>
              <w:br/>
              <w:t>Hvad kunne du gøre for at forbedre forsøget?</w:t>
            </w:r>
          </w:p>
          <w:p w14:paraId="5A026BA1" w14:textId="0AA77DEB" w:rsidR="00771C4F" w:rsidRPr="00CD2A47" w:rsidRDefault="00771C4F" w:rsidP="005351B5"/>
        </w:tc>
      </w:tr>
      <w:tr w:rsidR="005351B5" w:rsidRPr="00F70272" w14:paraId="24A45704" w14:textId="77777777" w:rsidTr="005351B5">
        <w:tc>
          <w:tcPr>
            <w:tcW w:w="9628" w:type="dxa"/>
            <w:shd w:val="clear" w:color="auto" w:fill="B9AD8C" w:themeFill="background2" w:themeFillShade="BF"/>
          </w:tcPr>
          <w:p w14:paraId="36A64B52" w14:textId="2BEB80E4" w:rsidR="005351B5" w:rsidRPr="00C90974" w:rsidRDefault="005351B5" w:rsidP="00C356F3">
            <w:pPr>
              <w:pStyle w:val="Overskrift3"/>
            </w:pPr>
            <w:r>
              <w:t>Journal</w:t>
            </w:r>
          </w:p>
        </w:tc>
      </w:tr>
      <w:tr w:rsidR="005351B5" w14:paraId="0D3FC745" w14:textId="77777777" w:rsidTr="005351B5">
        <w:tc>
          <w:tcPr>
            <w:tcW w:w="9628" w:type="dxa"/>
          </w:tcPr>
          <w:p w14:paraId="53CC0333" w14:textId="6D4BDAD0" w:rsidR="005351B5" w:rsidRDefault="005351B5" w:rsidP="00C356F3"/>
          <w:p w14:paraId="5CD4A9E1" w14:textId="77777777" w:rsidR="00D44171" w:rsidRDefault="00D44171" w:rsidP="00D44171">
            <w:pPr>
              <w:pStyle w:val="Listeafsnit"/>
              <w:numPr>
                <w:ilvl w:val="0"/>
                <w:numId w:val="26"/>
              </w:numPr>
            </w:pPr>
            <w:r>
              <w:t>Forklar kort fremgangsmåden i forsøget.</w:t>
            </w:r>
          </w:p>
          <w:p w14:paraId="1216420B" w14:textId="10382F5E" w:rsidR="00D44171" w:rsidRDefault="00D44171" w:rsidP="00D44171">
            <w:pPr>
              <w:pStyle w:val="Listeafsnit"/>
              <w:numPr>
                <w:ilvl w:val="0"/>
                <w:numId w:val="26"/>
              </w:numPr>
            </w:pPr>
            <w:r>
              <w:t>Præsentér måleresultaterne og dine beregninger fra databehandlingen (HUSK ENHEDER!).</w:t>
            </w:r>
          </w:p>
          <w:p w14:paraId="666E93CC" w14:textId="6FC88840" w:rsidR="00D44171" w:rsidRPr="005351B5" w:rsidRDefault="00D44171" w:rsidP="00D44171">
            <w:pPr>
              <w:pStyle w:val="Listeafsnit"/>
              <w:numPr>
                <w:ilvl w:val="0"/>
                <w:numId w:val="26"/>
              </w:numPr>
            </w:pPr>
            <w:r>
              <w:t>Præsentér og diskutér dine fejlkilder og kom med forslag til forbedringer af forsøget.</w:t>
            </w:r>
          </w:p>
          <w:p w14:paraId="0E5C7D4E" w14:textId="77777777" w:rsidR="005351B5" w:rsidRPr="00CD2A47" w:rsidRDefault="005351B5" w:rsidP="00C356F3"/>
        </w:tc>
      </w:tr>
    </w:tbl>
    <w:p w14:paraId="48E30541" w14:textId="77777777" w:rsidR="00343530" w:rsidRDefault="00343530" w:rsidP="00CF46D5"/>
    <w:sectPr w:rsidR="00343530" w:rsidSect="00771C4F">
      <w:headerReference w:type="default" r:id="rId8"/>
      <w:footerReference w:type="default" r:id="rId9"/>
      <w:pgSz w:w="11906" w:h="16838"/>
      <w:pgMar w:top="709" w:right="1134" w:bottom="1135" w:left="1134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F02F19" w14:textId="77777777" w:rsidR="004674AA" w:rsidRDefault="004674AA" w:rsidP="003D786E">
      <w:pPr>
        <w:spacing w:before="0" w:after="0"/>
      </w:pPr>
      <w:r>
        <w:separator/>
      </w:r>
    </w:p>
    <w:p w14:paraId="5C4B906C" w14:textId="77777777" w:rsidR="004674AA" w:rsidRDefault="004674AA"/>
  </w:endnote>
  <w:endnote w:type="continuationSeparator" w:id="0">
    <w:p w14:paraId="754DF74B" w14:textId="77777777" w:rsidR="004674AA" w:rsidRDefault="004674AA" w:rsidP="003D786E">
      <w:pPr>
        <w:spacing w:before="0" w:after="0"/>
      </w:pPr>
      <w:r>
        <w:continuationSeparator/>
      </w:r>
    </w:p>
    <w:p w14:paraId="4B14FCCB" w14:textId="77777777" w:rsidR="004674AA" w:rsidRDefault="004674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8564717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9C65922" w14:textId="77777777" w:rsidR="00BE4A36" w:rsidRDefault="00BE4A36" w:rsidP="00771C4F">
            <w:pPr>
              <w:pStyle w:val="Sidefod"/>
              <w:pBdr>
                <w:top w:val="single" w:sz="4" w:space="0" w:color="auto"/>
              </w:pBdr>
              <w:jc w:val="right"/>
            </w:pPr>
            <w:r>
              <w:t xml:space="preserve">Side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56470B" w14:textId="77777777" w:rsidR="00BE4A36" w:rsidRDefault="00BE4A36" w:rsidP="00771C4F">
    <w:pPr>
      <w:pStyle w:val="Sidefod"/>
      <w:pBdr>
        <w:top w:val="single" w:sz="4" w:space="0" w:color="auto"/>
      </w:pBdr>
    </w:pPr>
  </w:p>
  <w:p w14:paraId="63215DFC" w14:textId="77777777" w:rsidR="00BE4A36" w:rsidRDefault="00BE4A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E2EFF" w14:textId="77777777" w:rsidR="004674AA" w:rsidRDefault="004674AA" w:rsidP="003D786E">
      <w:pPr>
        <w:spacing w:before="0" w:after="0"/>
      </w:pPr>
      <w:r>
        <w:separator/>
      </w:r>
    </w:p>
    <w:p w14:paraId="6F5DE0B3" w14:textId="77777777" w:rsidR="004674AA" w:rsidRDefault="004674AA"/>
  </w:footnote>
  <w:footnote w:type="continuationSeparator" w:id="0">
    <w:p w14:paraId="3D483A65" w14:textId="77777777" w:rsidR="004674AA" w:rsidRDefault="004674AA" w:rsidP="003D786E">
      <w:pPr>
        <w:spacing w:before="0" w:after="0"/>
      </w:pPr>
      <w:r>
        <w:continuationSeparator/>
      </w:r>
    </w:p>
    <w:p w14:paraId="16F51307" w14:textId="77777777" w:rsidR="004674AA" w:rsidRDefault="004674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66166" w14:textId="6FD8CF67" w:rsidR="00BE4A36" w:rsidRPr="003D786E" w:rsidRDefault="00BE4A36" w:rsidP="003D786E">
    <w:pPr>
      <w:pStyle w:val="Sidehoved"/>
    </w:pPr>
    <w:r>
      <w:tab/>
    </w:r>
    <w:fldSimple w:instr=" STYLEREF  Titel  \* MERGEFORMAT ">
      <w:r w:rsidR="00B15370" w:rsidRPr="00B15370">
        <w:rPr>
          <w:b/>
          <w:bCs/>
          <w:noProof/>
        </w:rPr>
        <w:t>Forsøg: Varmefylde</w:t>
      </w:r>
      <w:r w:rsidR="00B15370">
        <w:rPr>
          <w:noProof/>
        </w:rPr>
        <w:t xml:space="preserve"> for et lod</w:t>
      </w:r>
    </w:fldSimple>
    <w:r>
      <w:tab/>
    </w:r>
  </w:p>
  <w:p w14:paraId="76660697" w14:textId="77777777" w:rsidR="00BE4A36" w:rsidRDefault="00BE4A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E3C25"/>
    <w:multiLevelType w:val="hybridMultilevel"/>
    <w:tmpl w:val="4590397A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07046"/>
    <w:multiLevelType w:val="multilevel"/>
    <w:tmpl w:val="DC5EA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B9D7BB3"/>
    <w:multiLevelType w:val="hybridMultilevel"/>
    <w:tmpl w:val="8558106C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B32E1"/>
    <w:multiLevelType w:val="hybridMultilevel"/>
    <w:tmpl w:val="E902A792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C7844"/>
    <w:multiLevelType w:val="hybridMultilevel"/>
    <w:tmpl w:val="028AE196"/>
    <w:lvl w:ilvl="0" w:tplc="DE90F7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02A42"/>
    <w:multiLevelType w:val="hybridMultilevel"/>
    <w:tmpl w:val="45FE82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D79AB"/>
    <w:multiLevelType w:val="hybridMultilevel"/>
    <w:tmpl w:val="A3ACA5DA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57BDD"/>
    <w:multiLevelType w:val="hybridMultilevel"/>
    <w:tmpl w:val="88942C0E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B15C29"/>
    <w:multiLevelType w:val="hybridMultilevel"/>
    <w:tmpl w:val="1E6A3C5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CB740D"/>
    <w:multiLevelType w:val="hybridMultilevel"/>
    <w:tmpl w:val="E0DAA91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AD4CC5"/>
    <w:multiLevelType w:val="hybridMultilevel"/>
    <w:tmpl w:val="884C331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E70548"/>
    <w:multiLevelType w:val="hybridMultilevel"/>
    <w:tmpl w:val="A678F90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AE2FDD"/>
    <w:multiLevelType w:val="hybridMultilevel"/>
    <w:tmpl w:val="1E6A3C5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4476B0"/>
    <w:multiLevelType w:val="hybridMultilevel"/>
    <w:tmpl w:val="9DF06C6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D10CCB"/>
    <w:multiLevelType w:val="hybridMultilevel"/>
    <w:tmpl w:val="A678F90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1798A"/>
    <w:multiLevelType w:val="hybridMultilevel"/>
    <w:tmpl w:val="C246764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D39DD"/>
    <w:multiLevelType w:val="hybridMultilevel"/>
    <w:tmpl w:val="0734AB4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1C316E"/>
    <w:multiLevelType w:val="hybridMultilevel"/>
    <w:tmpl w:val="8F6CC18A"/>
    <w:lvl w:ilvl="0" w:tplc="4DC05836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E907B1"/>
    <w:multiLevelType w:val="hybridMultilevel"/>
    <w:tmpl w:val="A678F90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6A6F9C"/>
    <w:multiLevelType w:val="hybridMultilevel"/>
    <w:tmpl w:val="904080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6925DE"/>
    <w:multiLevelType w:val="hybridMultilevel"/>
    <w:tmpl w:val="E8BAADB8"/>
    <w:lvl w:ilvl="0" w:tplc="DAA46A3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6D2EAA"/>
    <w:multiLevelType w:val="hybridMultilevel"/>
    <w:tmpl w:val="C2025FF6"/>
    <w:lvl w:ilvl="0" w:tplc="04060017">
      <w:start w:val="1"/>
      <w:numFmt w:val="lowerLetter"/>
      <w:lvlText w:val="%1)"/>
      <w:lvlJc w:val="left"/>
      <w:pPr>
        <w:ind w:left="1125" w:hanging="360"/>
      </w:pPr>
    </w:lvl>
    <w:lvl w:ilvl="1" w:tplc="04060019" w:tentative="1">
      <w:start w:val="1"/>
      <w:numFmt w:val="lowerLetter"/>
      <w:lvlText w:val="%2."/>
      <w:lvlJc w:val="left"/>
      <w:pPr>
        <w:ind w:left="1845" w:hanging="360"/>
      </w:pPr>
    </w:lvl>
    <w:lvl w:ilvl="2" w:tplc="0406001B" w:tentative="1">
      <w:start w:val="1"/>
      <w:numFmt w:val="lowerRoman"/>
      <w:lvlText w:val="%3."/>
      <w:lvlJc w:val="right"/>
      <w:pPr>
        <w:ind w:left="2565" w:hanging="180"/>
      </w:pPr>
    </w:lvl>
    <w:lvl w:ilvl="3" w:tplc="0406000F" w:tentative="1">
      <w:start w:val="1"/>
      <w:numFmt w:val="decimal"/>
      <w:lvlText w:val="%4."/>
      <w:lvlJc w:val="left"/>
      <w:pPr>
        <w:ind w:left="3285" w:hanging="360"/>
      </w:pPr>
    </w:lvl>
    <w:lvl w:ilvl="4" w:tplc="04060019" w:tentative="1">
      <w:start w:val="1"/>
      <w:numFmt w:val="lowerLetter"/>
      <w:lvlText w:val="%5."/>
      <w:lvlJc w:val="left"/>
      <w:pPr>
        <w:ind w:left="4005" w:hanging="360"/>
      </w:pPr>
    </w:lvl>
    <w:lvl w:ilvl="5" w:tplc="0406001B" w:tentative="1">
      <w:start w:val="1"/>
      <w:numFmt w:val="lowerRoman"/>
      <w:lvlText w:val="%6."/>
      <w:lvlJc w:val="right"/>
      <w:pPr>
        <w:ind w:left="4725" w:hanging="180"/>
      </w:pPr>
    </w:lvl>
    <w:lvl w:ilvl="6" w:tplc="0406000F" w:tentative="1">
      <w:start w:val="1"/>
      <w:numFmt w:val="decimal"/>
      <w:lvlText w:val="%7."/>
      <w:lvlJc w:val="left"/>
      <w:pPr>
        <w:ind w:left="5445" w:hanging="360"/>
      </w:pPr>
    </w:lvl>
    <w:lvl w:ilvl="7" w:tplc="04060019" w:tentative="1">
      <w:start w:val="1"/>
      <w:numFmt w:val="lowerLetter"/>
      <w:lvlText w:val="%8."/>
      <w:lvlJc w:val="left"/>
      <w:pPr>
        <w:ind w:left="6165" w:hanging="360"/>
      </w:pPr>
    </w:lvl>
    <w:lvl w:ilvl="8" w:tplc="0406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2" w15:restartNumberingAfterBreak="0">
    <w:nsid w:val="59960A85"/>
    <w:multiLevelType w:val="hybridMultilevel"/>
    <w:tmpl w:val="4024FBB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DB6D4F"/>
    <w:multiLevelType w:val="hybridMultilevel"/>
    <w:tmpl w:val="904080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003E2E"/>
    <w:multiLevelType w:val="hybridMultilevel"/>
    <w:tmpl w:val="95962834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73D17"/>
    <w:multiLevelType w:val="hybridMultilevel"/>
    <w:tmpl w:val="1E6A3C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0852BB"/>
    <w:multiLevelType w:val="hybridMultilevel"/>
    <w:tmpl w:val="EA0EC8D4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C73B05"/>
    <w:multiLevelType w:val="hybridMultilevel"/>
    <w:tmpl w:val="0C2AFB2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FEE117E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CA1C5E"/>
    <w:multiLevelType w:val="hybridMultilevel"/>
    <w:tmpl w:val="B1D0FFA2"/>
    <w:lvl w:ilvl="0" w:tplc="7FFEC06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E32C63"/>
    <w:multiLevelType w:val="hybridMultilevel"/>
    <w:tmpl w:val="884C33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3F6A18"/>
    <w:multiLevelType w:val="hybridMultilevel"/>
    <w:tmpl w:val="A37A28C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4B3F37"/>
    <w:multiLevelType w:val="hybridMultilevel"/>
    <w:tmpl w:val="051668F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744C4A"/>
    <w:multiLevelType w:val="hybridMultilevel"/>
    <w:tmpl w:val="3F88BEE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22418">
    <w:abstractNumId w:val="26"/>
  </w:num>
  <w:num w:numId="2" w16cid:durableId="1564370875">
    <w:abstractNumId w:val="6"/>
  </w:num>
  <w:num w:numId="3" w16cid:durableId="1991522249">
    <w:abstractNumId w:val="3"/>
  </w:num>
  <w:num w:numId="4" w16cid:durableId="453909856">
    <w:abstractNumId w:val="4"/>
  </w:num>
  <w:num w:numId="5" w16cid:durableId="1141579436">
    <w:abstractNumId w:val="1"/>
  </w:num>
  <w:num w:numId="6" w16cid:durableId="733090476">
    <w:abstractNumId w:val="17"/>
  </w:num>
  <w:num w:numId="7" w16cid:durableId="1449088039">
    <w:abstractNumId w:val="14"/>
  </w:num>
  <w:num w:numId="8" w16cid:durableId="1735079836">
    <w:abstractNumId w:val="7"/>
  </w:num>
  <w:num w:numId="9" w16cid:durableId="524640815">
    <w:abstractNumId w:val="0"/>
  </w:num>
  <w:num w:numId="10" w16cid:durableId="468667753">
    <w:abstractNumId w:val="24"/>
  </w:num>
  <w:num w:numId="11" w16cid:durableId="682778756">
    <w:abstractNumId w:val="27"/>
  </w:num>
  <w:num w:numId="12" w16cid:durableId="1306743145">
    <w:abstractNumId w:val="8"/>
  </w:num>
  <w:num w:numId="13" w16cid:durableId="1624382866">
    <w:abstractNumId w:val="21"/>
  </w:num>
  <w:num w:numId="14" w16cid:durableId="1868567733">
    <w:abstractNumId w:val="18"/>
  </w:num>
  <w:num w:numId="15" w16cid:durableId="1091778493">
    <w:abstractNumId w:val="11"/>
  </w:num>
  <w:num w:numId="16" w16cid:durableId="779644563">
    <w:abstractNumId w:val="22"/>
  </w:num>
  <w:num w:numId="17" w16cid:durableId="141700218">
    <w:abstractNumId w:val="12"/>
  </w:num>
  <w:num w:numId="18" w16cid:durableId="33622020">
    <w:abstractNumId w:val="10"/>
  </w:num>
  <w:num w:numId="19" w16cid:durableId="439953678">
    <w:abstractNumId w:val="29"/>
  </w:num>
  <w:num w:numId="20" w16cid:durableId="2012559979">
    <w:abstractNumId w:val="30"/>
  </w:num>
  <w:num w:numId="21" w16cid:durableId="1845708699">
    <w:abstractNumId w:val="25"/>
  </w:num>
  <w:num w:numId="22" w16cid:durableId="747312047">
    <w:abstractNumId w:val="15"/>
  </w:num>
  <w:num w:numId="23" w16cid:durableId="1567490151">
    <w:abstractNumId w:val="9"/>
  </w:num>
  <w:num w:numId="24" w16cid:durableId="1845044664">
    <w:abstractNumId w:val="5"/>
  </w:num>
  <w:num w:numId="25" w16cid:durableId="810557811">
    <w:abstractNumId w:val="16"/>
  </w:num>
  <w:num w:numId="26" w16cid:durableId="2105615152">
    <w:abstractNumId w:val="32"/>
  </w:num>
  <w:num w:numId="27" w16cid:durableId="12340016">
    <w:abstractNumId w:val="19"/>
  </w:num>
  <w:num w:numId="28" w16cid:durableId="522747602">
    <w:abstractNumId w:val="31"/>
  </w:num>
  <w:num w:numId="29" w16cid:durableId="300771029">
    <w:abstractNumId w:val="13"/>
  </w:num>
  <w:num w:numId="30" w16cid:durableId="1347057565">
    <w:abstractNumId w:val="23"/>
  </w:num>
  <w:num w:numId="31" w16cid:durableId="322398970">
    <w:abstractNumId w:val="2"/>
  </w:num>
  <w:num w:numId="32" w16cid:durableId="437338901">
    <w:abstractNumId w:val="28"/>
  </w:num>
  <w:num w:numId="33" w16cid:durableId="16138269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3CE"/>
    <w:rsid w:val="0002341E"/>
    <w:rsid w:val="00037CCD"/>
    <w:rsid w:val="00051003"/>
    <w:rsid w:val="0005510A"/>
    <w:rsid w:val="000D5A8D"/>
    <w:rsid w:val="000F561D"/>
    <w:rsid w:val="00175A8C"/>
    <w:rsid w:val="001946BD"/>
    <w:rsid w:val="001F1B2D"/>
    <w:rsid w:val="002332F3"/>
    <w:rsid w:val="002429B0"/>
    <w:rsid w:val="00275B34"/>
    <w:rsid w:val="00294A4E"/>
    <w:rsid w:val="002C6C86"/>
    <w:rsid w:val="002D3440"/>
    <w:rsid w:val="003069E2"/>
    <w:rsid w:val="00306ED9"/>
    <w:rsid w:val="00324BB8"/>
    <w:rsid w:val="00343530"/>
    <w:rsid w:val="00356EC1"/>
    <w:rsid w:val="00367ECA"/>
    <w:rsid w:val="003728F2"/>
    <w:rsid w:val="00376B06"/>
    <w:rsid w:val="003B41D2"/>
    <w:rsid w:val="003C54AC"/>
    <w:rsid w:val="003D786E"/>
    <w:rsid w:val="00425B02"/>
    <w:rsid w:val="004674AA"/>
    <w:rsid w:val="004727BC"/>
    <w:rsid w:val="00496B0A"/>
    <w:rsid w:val="004A0D01"/>
    <w:rsid w:val="004F5981"/>
    <w:rsid w:val="005044A4"/>
    <w:rsid w:val="00513A7B"/>
    <w:rsid w:val="00515380"/>
    <w:rsid w:val="005351B5"/>
    <w:rsid w:val="00543A37"/>
    <w:rsid w:val="005515B2"/>
    <w:rsid w:val="00570309"/>
    <w:rsid w:val="005779CF"/>
    <w:rsid w:val="00593FD5"/>
    <w:rsid w:val="005A583F"/>
    <w:rsid w:val="005A6793"/>
    <w:rsid w:val="005A6BAB"/>
    <w:rsid w:val="005D3E10"/>
    <w:rsid w:val="005D6F83"/>
    <w:rsid w:val="00626DCA"/>
    <w:rsid w:val="00637055"/>
    <w:rsid w:val="00662B5F"/>
    <w:rsid w:val="0068269E"/>
    <w:rsid w:val="006C03D2"/>
    <w:rsid w:val="006E0019"/>
    <w:rsid w:val="006E56D6"/>
    <w:rsid w:val="006F6E66"/>
    <w:rsid w:val="007170F3"/>
    <w:rsid w:val="00717A6E"/>
    <w:rsid w:val="007363D8"/>
    <w:rsid w:val="00755D45"/>
    <w:rsid w:val="00771C4F"/>
    <w:rsid w:val="00785CB1"/>
    <w:rsid w:val="00790047"/>
    <w:rsid w:val="007A32DD"/>
    <w:rsid w:val="007D03CE"/>
    <w:rsid w:val="008245B1"/>
    <w:rsid w:val="00832200"/>
    <w:rsid w:val="00845A0D"/>
    <w:rsid w:val="00850921"/>
    <w:rsid w:val="00854BF6"/>
    <w:rsid w:val="008554C6"/>
    <w:rsid w:val="008743A0"/>
    <w:rsid w:val="00885E38"/>
    <w:rsid w:val="00893D28"/>
    <w:rsid w:val="008A73B7"/>
    <w:rsid w:val="008D7E66"/>
    <w:rsid w:val="008E120C"/>
    <w:rsid w:val="008E3007"/>
    <w:rsid w:val="00913E1B"/>
    <w:rsid w:val="00947DCC"/>
    <w:rsid w:val="00982864"/>
    <w:rsid w:val="009F483E"/>
    <w:rsid w:val="00A163A1"/>
    <w:rsid w:val="00A36755"/>
    <w:rsid w:val="00A579EA"/>
    <w:rsid w:val="00A63D20"/>
    <w:rsid w:val="00A87EB4"/>
    <w:rsid w:val="00A94F88"/>
    <w:rsid w:val="00AB1368"/>
    <w:rsid w:val="00AB3ED9"/>
    <w:rsid w:val="00AB6422"/>
    <w:rsid w:val="00AC42EE"/>
    <w:rsid w:val="00AF551E"/>
    <w:rsid w:val="00B0124B"/>
    <w:rsid w:val="00B15370"/>
    <w:rsid w:val="00B46E4C"/>
    <w:rsid w:val="00B553FC"/>
    <w:rsid w:val="00B73E44"/>
    <w:rsid w:val="00BA102D"/>
    <w:rsid w:val="00BA66BF"/>
    <w:rsid w:val="00BD3286"/>
    <w:rsid w:val="00BE4A36"/>
    <w:rsid w:val="00BF7D8D"/>
    <w:rsid w:val="00C054C0"/>
    <w:rsid w:val="00C07FF4"/>
    <w:rsid w:val="00C120D1"/>
    <w:rsid w:val="00C21FA4"/>
    <w:rsid w:val="00C338F0"/>
    <w:rsid w:val="00C53902"/>
    <w:rsid w:val="00C70CD4"/>
    <w:rsid w:val="00C71619"/>
    <w:rsid w:val="00C760B9"/>
    <w:rsid w:val="00C90974"/>
    <w:rsid w:val="00CD2A47"/>
    <w:rsid w:val="00CF46D5"/>
    <w:rsid w:val="00D44171"/>
    <w:rsid w:val="00D71B28"/>
    <w:rsid w:val="00DA5B29"/>
    <w:rsid w:val="00DF3208"/>
    <w:rsid w:val="00E10167"/>
    <w:rsid w:val="00E860C3"/>
    <w:rsid w:val="00EA0EF8"/>
    <w:rsid w:val="00EA2385"/>
    <w:rsid w:val="00EB28BA"/>
    <w:rsid w:val="00EC5BE0"/>
    <w:rsid w:val="00EE5638"/>
    <w:rsid w:val="00F06C7A"/>
    <w:rsid w:val="00F70272"/>
    <w:rsid w:val="00F80DB3"/>
    <w:rsid w:val="00FC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775F7"/>
  <w15:chartTrackingRefBased/>
  <w15:docId w15:val="{75DCD55D-2028-4E8D-9D42-A195DD82A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da-DK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6E66"/>
    <w:pPr>
      <w:spacing w:line="240" w:lineRule="auto"/>
    </w:pPr>
    <w:rPr>
      <w:sz w:val="22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21FA4"/>
    <w:pPr>
      <w:pBdr>
        <w:top w:val="single" w:sz="24" w:space="0" w:color="F9B268" w:themeColor="accent1" w:themeTint="99"/>
        <w:left w:val="single" w:sz="24" w:space="0" w:color="F9B268" w:themeColor="accent1" w:themeTint="99"/>
        <w:bottom w:val="single" w:sz="24" w:space="0" w:color="F9B268" w:themeColor="accent1" w:themeTint="99"/>
        <w:right w:val="single" w:sz="24" w:space="0" w:color="F9B268" w:themeColor="accent1" w:themeTint="99"/>
      </w:pBdr>
      <w:shd w:val="clear" w:color="auto" w:fill="F9B268" w:themeFill="accent1" w:themeFillTint="99"/>
      <w:spacing w:after="0"/>
      <w:outlineLvl w:val="0"/>
    </w:pPr>
    <w:rPr>
      <w:b/>
      <w:spacing w:val="15"/>
      <w:szCs w:val="2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8554C6"/>
    <w:pPr>
      <w:pBdr>
        <w:top w:val="single" w:sz="24" w:space="0" w:color="FDE5CC" w:themeColor="accent1" w:themeTint="33"/>
        <w:left w:val="single" w:sz="24" w:space="0" w:color="FDE5CC" w:themeColor="accent1" w:themeTint="33"/>
        <w:bottom w:val="single" w:sz="24" w:space="0" w:color="FDE5CC" w:themeColor="accent1" w:themeTint="33"/>
        <w:right w:val="single" w:sz="24" w:space="0" w:color="FDE5CC" w:themeColor="accent1" w:themeTint="33"/>
      </w:pBdr>
      <w:shd w:val="clear" w:color="auto" w:fill="FDE5CC" w:themeFill="accent1" w:themeFillTint="33"/>
      <w:spacing w:after="0"/>
      <w:outlineLvl w:val="1"/>
    </w:pPr>
    <w:rPr>
      <w:spacing w:val="15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70272"/>
    <w:pPr>
      <w:spacing w:before="0" w:after="0"/>
      <w:outlineLvl w:val="2"/>
    </w:pPr>
    <w:rPr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36755"/>
    <w:pPr>
      <w:pBdr>
        <w:top w:val="dotted" w:sz="6" w:space="2" w:color="F07F09" w:themeColor="accent1"/>
      </w:pBdr>
      <w:spacing w:before="200" w:after="0"/>
      <w:outlineLvl w:val="3"/>
    </w:pPr>
    <w:rPr>
      <w:color w:val="B35E06" w:themeColor="accent1" w:themeShade="BF"/>
      <w:spacing w:val="10"/>
    </w:rPr>
  </w:style>
  <w:style w:type="paragraph" w:styleId="Overskrift5">
    <w:name w:val="heading 5"/>
    <w:basedOn w:val="Normal"/>
    <w:next w:val="Normal"/>
    <w:link w:val="Overskrift5Tegn"/>
    <w:uiPriority w:val="9"/>
    <w:unhideWhenUsed/>
    <w:qFormat/>
    <w:rsid w:val="00CD2A47"/>
    <w:pPr>
      <w:pBdr>
        <w:bottom w:val="single" w:sz="6" w:space="1" w:color="1B587C" w:themeColor="accent3"/>
      </w:pBdr>
      <w:spacing w:before="200" w:after="0"/>
      <w:outlineLvl w:val="4"/>
    </w:pPr>
    <w:rPr>
      <w:caps/>
      <w:color w:val="1B587C" w:themeColor="accent3"/>
      <w:spacing w:val="10"/>
    </w:rPr>
  </w:style>
  <w:style w:type="paragraph" w:styleId="Overskrift6">
    <w:name w:val="heading 6"/>
    <w:basedOn w:val="Normal"/>
    <w:next w:val="Normal"/>
    <w:link w:val="Overskrift6Tegn"/>
    <w:uiPriority w:val="9"/>
    <w:unhideWhenUsed/>
    <w:qFormat/>
    <w:rsid w:val="00570309"/>
    <w:pPr>
      <w:pBdr>
        <w:bottom w:val="dotted" w:sz="6" w:space="1" w:color="F07F09" w:themeColor="accent1"/>
      </w:pBdr>
      <w:spacing w:before="200" w:after="0"/>
      <w:outlineLvl w:val="5"/>
    </w:pPr>
    <w:rPr>
      <w:caps/>
      <w:color w:val="B35E06" w:themeColor="accent1" w:themeShade="BF"/>
      <w:spacing w:val="10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70309"/>
    <w:pPr>
      <w:spacing w:before="200" w:after="0"/>
      <w:outlineLvl w:val="6"/>
    </w:pPr>
    <w:rPr>
      <w:caps/>
      <w:color w:val="B35E06" w:themeColor="accent1" w:themeShade="BF"/>
      <w:spacing w:val="10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7030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7030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Feedback">
    <w:name w:val="Feedback"/>
    <w:basedOn w:val="Normal"/>
    <w:link w:val="FeedbackTegn"/>
    <w:rsid w:val="00913E1B"/>
    <w:pPr>
      <w:spacing w:after="240"/>
    </w:pPr>
    <w:rPr>
      <w:rFonts w:eastAsia="Times New Roman" w:cs="Times New Roman"/>
      <w:color w:val="997339" w:themeColor="accent6" w:themeShade="BF"/>
      <w:sz w:val="24"/>
      <w:szCs w:val="24"/>
    </w:rPr>
  </w:style>
  <w:style w:type="character" w:customStyle="1" w:styleId="FeedbackTegn">
    <w:name w:val="Feedback Tegn"/>
    <w:basedOn w:val="Standardskrifttypeiafsnit"/>
    <w:link w:val="Feedback"/>
    <w:rsid w:val="00913E1B"/>
    <w:rPr>
      <w:rFonts w:eastAsia="Times New Roman" w:cs="Times New Roman"/>
      <w:color w:val="997339" w:themeColor="accent6" w:themeShade="BF"/>
      <w:sz w:val="24"/>
      <w:szCs w:val="24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21FA4"/>
    <w:rPr>
      <w:b/>
      <w:spacing w:val="15"/>
      <w:sz w:val="22"/>
      <w:szCs w:val="22"/>
      <w:shd w:val="clear" w:color="auto" w:fill="F9B268" w:themeFill="accent1" w:themeFillTint="99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8554C6"/>
    <w:rPr>
      <w:spacing w:val="15"/>
      <w:sz w:val="22"/>
      <w:shd w:val="clear" w:color="auto" w:fill="FDE5CC" w:themeFill="accent1" w:themeFillTint="33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F70272"/>
    <w:rPr>
      <w:b/>
      <w:bCs/>
      <w:sz w:val="22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36755"/>
    <w:rPr>
      <w:color w:val="B35E06" w:themeColor="accent1" w:themeShade="BF"/>
      <w:spacing w:val="10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CD2A47"/>
    <w:rPr>
      <w:caps/>
      <w:color w:val="1B587C" w:themeColor="accent3"/>
      <w:spacing w:val="10"/>
      <w:sz w:val="22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570309"/>
    <w:rPr>
      <w:caps/>
      <w:color w:val="B35E06" w:themeColor="accent1" w:themeShade="BF"/>
      <w:spacing w:val="10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70309"/>
    <w:rPr>
      <w:caps/>
      <w:color w:val="B35E06" w:themeColor="accent1" w:themeShade="BF"/>
      <w:spacing w:val="10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70309"/>
    <w:rPr>
      <w:caps/>
      <w:spacing w:val="10"/>
      <w:sz w:val="18"/>
      <w:szCs w:val="1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70309"/>
    <w:rPr>
      <w:i/>
      <w:iCs/>
      <w:caps/>
      <w:spacing w:val="10"/>
      <w:sz w:val="18"/>
      <w:szCs w:val="18"/>
    </w:rPr>
  </w:style>
  <w:style w:type="paragraph" w:styleId="Billedtekst">
    <w:name w:val="caption"/>
    <w:basedOn w:val="Normal"/>
    <w:next w:val="Normal"/>
    <w:uiPriority w:val="35"/>
    <w:unhideWhenUsed/>
    <w:qFormat/>
    <w:rsid w:val="00570309"/>
    <w:rPr>
      <w:b/>
      <w:bCs/>
      <w:color w:val="B35E06" w:themeColor="accent1" w:themeShade="BF"/>
      <w:sz w:val="16"/>
      <w:szCs w:val="16"/>
    </w:rPr>
  </w:style>
  <w:style w:type="paragraph" w:styleId="Titel">
    <w:name w:val="Title"/>
    <w:basedOn w:val="Normal"/>
    <w:next w:val="Normal"/>
    <w:link w:val="TitelTegn"/>
    <w:uiPriority w:val="10"/>
    <w:qFormat/>
    <w:rsid w:val="00F70272"/>
    <w:pPr>
      <w:spacing w:before="0" w:after="0"/>
      <w:jc w:val="center"/>
    </w:pPr>
    <w:rPr>
      <w:rFonts w:ascii="Cambria" w:eastAsiaTheme="majorEastAsia" w:hAnsi="Cambria" w:cstheme="majorBidi"/>
      <w:b/>
      <w:spacing w:val="10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F70272"/>
    <w:rPr>
      <w:rFonts w:ascii="Cambria" w:eastAsiaTheme="majorEastAsia" w:hAnsi="Cambria" w:cstheme="majorBidi"/>
      <w:b/>
      <w:spacing w:val="10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F70272"/>
    <w:pPr>
      <w:spacing w:before="0" w:after="40"/>
      <w:jc w:val="center"/>
    </w:pPr>
    <w:rPr>
      <w:rFonts w:ascii="Cambria" w:hAnsi="Cambria"/>
      <w:color w:val="404040" w:themeColor="text1" w:themeTint="BF"/>
      <w:spacing w:val="10"/>
      <w:sz w:val="28"/>
      <w:szCs w:val="21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F70272"/>
    <w:rPr>
      <w:rFonts w:ascii="Cambria" w:hAnsi="Cambria"/>
      <w:color w:val="404040" w:themeColor="text1" w:themeTint="BF"/>
      <w:spacing w:val="10"/>
      <w:sz w:val="28"/>
      <w:szCs w:val="21"/>
    </w:rPr>
  </w:style>
  <w:style w:type="character" w:styleId="Strk">
    <w:name w:val="Strong"/>
    <w:uiPriority w:val="22"/>
    <w:qFormat/>
    <w:rsid w:val="00570309"/>
    <w:rPr>
      <w:b/>
      <w:bCs/>
    </w:rPr>
  </w:style>
  <w:style w:type="character" w:styleId="Fremhv">
    <w:name w:val="Emphasis"/>
    <w:uiPriority w:val="20"/>
    <w:qFormat/>
    <w:rsid w:val="00570309"/>
    <w:rPr>
      <w:caps/>
      <w:color w:val="773F04" w:themeColor="accent1" w:themeShade="7F"/>
      <w:spacing w:val="5"/>
    </w:rPr>
  </w:style>
  <w:style w:type="paragraph" w:styleId="Ingenafstand">
    <w:name w:val="No Spacing"/>
    <w:uiPriority w:val="1"/>
    <w:qFormat/>
    <w:rsid w:val="00570309"/>
    <w:pPr>
      <w:spacing w:after="0" w:line="240" w:lineRule="auto"/>
    </w:pPr>
  </w:style>
  <w:style w:type="paragraph" w:styleId="Citat">
    <w:name w:val="Quote"/>
    <w:basedOn w:val="Normal"/>
    <w:next w:val="Normal"/>
    <w:link w:val="CitatTegn"/>
    <w:uiPriority w:val="29"/>
    <w:qFormat/>
    <w:rsid w:val="00570309"/>
    <w:rPr>
      <w:i/>
      <w:iCs/>
      <w:sz w:val="24"/>
      <w:szCs w:val="24"/>
    </w:rPr>
  </w:style>
  <w:style w:type="character" w:customStyle="1" w:styleId="CitatTegn">
    <w:name w:val="Citat Tegn"/>
    <w:basedOn w:val="Standardskrifttypeiafsnit"/>
    <w:link w:val="Citat"/>
    <w:uiPriority w:val="29"/>
    <w:rsid w:val="00570309"/>
    <w:rPr>
      <w:i/>
      <w:iCs/>
      <w:sz w:val="24"/>
      <w:szCs w:val="24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570309"/>
    <w:pPr>
      <w:spacing w:before="240" w:after="240"/>
      <w:ind w:left="1080" w:right="1080"/>
      <w:jc w:val="center"/>
    </w:pPr>
    <w:rPr>
      <w:color w:val="F07F09" w:themeColor="accent1"/>
      <w:sz w:val="24"/>
      <w:szCs w:val="24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570309"/>
    <w:rPr>
      <w:color w:val="F07F09" w:themeColor="accent1"/>
      <w:sz w:val="24"/>
      <w:szCs w:val="24"/>
    </w:rPr>
  </w:style>
  <w:style w:type="character" w:styleId="Svagfremhvning">
    <w:name w:val="Subtle Emphasis"/>
    <w:uiPriority w:val="19"/>
    <w:qFormat/>
    <w:rsid w:val="00570309"/>
    <w:rPr>
      <w:i/>
      <w:iCs/>
      <w:color w:val="773F04" w:themeColor="accent1" w:themeShade="7F"/>
    </w:rPr>
  </w:style>
  <w:style w:type="character" w:styleId="Kraftigfremhvning">
    <w:name w:val="Intense Emphasis"/>
    <w:uiPriority w:val="21"/>
    <w:qFormat/>
    <w:rsid w:val="00570309"/>
    <w:rPr>
      <w:b/>
      <w:bCs/>
      <w:caps/>
      <w:color w:val="773F04" w:themeColor="accent1" w:themeShade="7F"/>
      <w:spacing w:val="10"/>
    </w:rPr>
  </w:style>
  <w:style w:type="character" w:styleId="Svaghenvisning">
    <w:name w:val="Subtle Reference"/>
    <w:uiPriority w:val="31"/>
    <w:qFormat/>
    <w:rsid w:val="00570309"/>
    <w:rPr>
      <w:b/>
      <w:bCs/>
      <w:color w:val="F07F09" w:themeColor="accent1"/>
    </w:rPr>
  </w:style>
  <w:style w:type="character" w:styleId="Kraftighenvisning">
    <w:name w:val="Intense Reference"/>
    <w:uiPriority w:val="32"/>
    <w:qFormat/>
    <w:rsid w:val="00570309"/>
    <w:rPr>
      <w:b/>
      <w:bCs/>
      <w:i/>
      <w:iCs/>
      <w:caps/>
      <w:color w:val="F07F09" w:themeColor="accent1"/>
    </w:rPr>
  </w:style>
  <w:style w:type="character" w:styleId="Bogenstitel">
    <w:name w:val="Book Title"/>
    <w:uiPriority w:val="33"/>
    <w:qFormat/>
    <w:rsid w:val="00570309"/>
    <w:rPr>
      <w:b/>
      <w:bCs/>
      <w:i/>
      <w:iCs/>
      <w:spacing w:val="0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570309"/>
    <w:pPr>
      <w:outlineLvl w:val="9"/>
    </w:pPr>
  </w:style>
  <w:style w:type="paragraph" w:styleId="Sidehoved">
    <w:name w:val="header"/>
    <w:basedOn w:val="Normal"/>
    <w:link w:val="SidehovedTegn"/>
    <w:uiPriority w:val="99"/>
    <w:unhideWhenUsed/>
    <w:rsid w:val="00356EC1"/>
    <w:pPr>
      <w:pBdr>
        <w:bottom w:val="single" w:sz="4" w:space="1" w:color="auto"/>
      </w:pBdr>
      <w:tabs>
        <w:tab w:val="center" w:pos="4819"/>
        <w:tab w:val="right" w:pos="9638"/>
      </w:tabs>
      <w:spacing w:before="0" w:after="0"/>
    </w:pPr>
    <w:rPr>
      <w:rFonts w:ascii="Calibri" w:hAnsi="Calibri"/>
    </w:rPr>
  </w:style>
  <w:style w:type="character" w:customStyle="1" w:styleId="SidehovedTegn">
    <w:name w:val="Sidehoved Tegn"/>
    <w:basedOn w:val="Standardskrifttypeiafsnit"/>
    <w:link w:val="Sidehoved"/>
    <w:uiPriority w:val="99"/>
    <w:rsid w:val="00356EC1"/>
    <w:rPr>
      <w:rFonts w:ascii="Calibri" w:hAnsi="Calibri"/>
    </w:rPr>
  </w:style>
  <w:style w:type="paragraph" w:styleId="Sidefod">
    <w:name w:val="footer"/>
    <w:basedOn w:val="Sidehoved"/>
    <w:link w:val="SidefodTegn"/>
    <w:uiPriority w:val="99"/>
    <w:unhideWhenUsed/>
    <w:rsid w:val="003D786E"/>
    <w:pPr>
      <w:pBdr>
        <w:top w:val="single" w:sz="4" w:space="1" w:color="auto"/>
        <w:bottom w:val="none" w:sz="0" w:space="0" w:color="auto"/>
      </w:pBdr>
    </w:pPr>
  </w:style>
  <w:style w:type="character" w:customStyle="1" w:styleId="SidefodTegn">
    <w:name w:val="Sidefod Tegn"/>
    <w:basedOn w:val="Standardskrifttypeiafsnit"/>
    <w:link w:val="Sidefod"/>
    <w:uiPriority w:val="99"/>
    <w:rsid w:val="003D786E"/>
  </w:style>
  <w:style w:type="character" w:styleId="Pladsholdertekst">
    <w:name w:val="Placeholder Text"/>
    <w:basedOn w:val="Standardskrifttypeiafsnit"/>
    <w:uiPriority w:val="99"/>
    <w:semiHidden/>
    <w:rsid w:val="003D786E"/>
    <w:rPr>
      <w:color w:val="808080"/>
    </w:rPr>
  </w:style>
  <w:style w:type="character" w:styleId="Hyperlink">
    <w:name w:val="Hyperlink"/>
    <w:basedOn w:val="Standardskrifttypeiafsnit"/>
    <w:uiPriority w:val="99"/>
    <w:unhideWhenUsed/>
    <w:rsid w:val="00496B0A"/>
    <w:rPr>
      <w:color w:val="0563C1"/>
      <w:u w:val="single"/>
    </w:rPr>
  </w:style>
  <w:style w:type="paragraph" w:customStyle="1" w:styleId="Ekstraopgave-Sprgsml">
    <w:name w:val="Ekstraopgave-Spørgsmål"/>
    <w:basedOn w:val="Overskrift2"/>
    <w:next w:val="Normal"/>
    <w:link w:val="Ekstraopgave-SprgsmlTegn"/>
    <w:qFormat/>
    <w:rsid w:val="00037CCD"/>
    <w:pPr>
      <w:pBdr>
        <w:top w:val="single" w:sz="24" w:space="0" w:color="F2EADD" w:themeColor="accent6" w:themeTint="33"/>
        <w:left w:val="single" w:sz="24" w:space="0" w:color="F2EADD" w:themeColor="accent6" w:themeTint="33"/>
        <w:bottom w:val="single" w:sz="24" w:space="0" w:color="F2EADD" w:themeColor="accent6" w:themeTint="33"/>
        <w:right w:val="single" w:sz="24" w:space="0" w:color="F2EADD" w:themeColor="accent6" w:themeTint="33"/>
      </w:pBdr>
      <w:shd w:val="clear" w:color="auto" w:fill="F2EADD" w:themeFill="accent6" w:themeFillTint="33"/>
    </w:pPr>
  </w:style>
  <w:style w:type="character" w:customStyle="1" w:styleId="Ekstraopgave-SprgsmlTegn">
    <w:name w:val="Ekstraopgave-Spørgsmål Tegn"/>
    <w:basedOn w:val="Overskrift2Tegn"/>
    <w:link w:val="Ekstraopgave-Sprgsml"/>
    <w:rsid w:val="00037CCD"/>
    <w:rPr>
      <w:spacing w:val="15"/>
      <w:sz w:val="22"/>
      <w:shd w:val="clear" w:color="auto" w:fill="F2EADD" w:themeFill="accent6" w:themeFillTint="33"/>
    </w:rPr>
  </w:style>
  <w:style w:type="paragraph" w:customStyle="1" w:styleId="Ekstraopave">
    <w:name w:val="Ekstraopave"/>
    <w:basedOn w:val="Overskrift1"/>
    <w:next w:val="Normal"/>
    <w:link w:val="EkstraopaveTegn"/>
    <w:qFormat/>
    <w:rsid w:val="00885E38"/>
    <w:pPr>
      <w:pBdr>
        <w:top w:val="single" w:sz="24" w:space="0" w:color="00B0F0"/>
        <w:left w:val="single" w:sz="24" w:space="0" w:color="00B0F0"/>
        <w:bottom w:val="single" w:sz="24" w:space="0" w:color="00B0F0"/>
        <w:right w:val="single" w:sz="24" w:space="0" w:color="00B0F0"/>
      </w:pBdr>
      <w:shd w:val="clear" w:color="auto" w:fill="00B0F0"/>
    </w:pPr>
  </w:style>
  <w:style w:type="character" w:customStyle="1" w:styleId="EkstraopaveTegn">
    <w:name w:val="Ekstraopave Tegn"/>
    <w:basedOn w:val="Overskrift1Tegn"/>
    <w:link w:val="Ekstraopave"/>
    <w:rsid w:val="00885E38"/>
    <w:rPr>
      <w:b/>
      <w:spacing w:val="15"/>
      <w:sz w:val="22"/>
      <w:szCs w:val="22"/>
      <w:shd w:val="clear" w:color="auto" w:fill="00B0F0"/>
    </w:rPr>
  </w:style>
  <w:style w:type="paragraph" w:styleId="NormalWeb">
    <w:name w:val="Normal (Web)"/>
    <w:basedOn w:val="Normal"/>
    <w:uiPriority w:val="99"/>
    <w:semiHidden/>
    <w:unhideWhenUsed/>
    <w:rsid w:val="009F483E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table" w:styleId="Tabel-Gitter">
    <w:name w:val="Table Grid"/>
    <w:basedOn w:val="Tabel-Normal"/>
    <w:uiPriority w:val="39"/>
    <w:rsid w:val="00F70272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DA5B29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429B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429B0"/>
    <w:rPr>
      <w:rFonts w:ascii="Segoe UI" w:hAnsi="Segoe UI" w:cs="Segoe UI"/>
      <w:sz w:val="18"/>
      <w:szCs w:val="18"/>
    </w:rPr>
  </w:style>
  <w:style w:type="character" w:styleId="Ulstomtale">
    <w:name w:val="Unresolved Mention"/>
    <w:basedOn w:val="Standardskrifttypeiafsnit"/>
    <w:uiPriority w:val="99"/>
    <w:semiHidden/>
    <w:unhideWhenUsed/>
    <w:rsid w:val="008743A0"/>
    <w:rPr>
      <w:color w:val="605E5C"/>
      <w:shd w:val="clear" w:color="auto" w:fill="E1DFDD"/>
    </w:rPr>
  </w:style>
  <w:style w:type="character" w:styleId="BesgtLink">
    <w:name w:val="FollowedHyperlink"/>
    <w:basedOn w:val="Standardskrifttypeiafsnit"/>
    <w:uiPriority w:val="99"/>
    <w:semiHidden/>
    <w:unhideWhenUsed/>
    <w:rsid w:val="00275B34"/>
    <w:rPr>
      <w:color w:val="B26B0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6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0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9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8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Aspek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535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</dc:creator>
  <cp:keywords/>
  <dc:description/>
  <cp:lastModifiedBy>Rasmus Gross Søgaard (RC | RA)</cp:lastModifiedBy>
  <cp:revision>3</cp:revision>
  <cp:lastPrinted>2024-01-03T08:14:00Z</cp:lastPrinted>
  <dcterms:created xsi:type="dcterms:W3CDTF">2024-05-30T08:46:00Z</dcterms:created>
  <dcterms:modified xsi:type="dcterms:W3CDTF">2024-05-30T08:46:00Z</dcterms:modified>
</cp:coreProperties>
</file>