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5DF1B" w14:textId="5FE53B76" w:rsidR="009D4008" w:rsidRPr="00D61898" w:rsidRDefault="009D4008">
      <w:pPr>
        <w:rPr>
          <w:b/>
          <w:bCs/>
          <w:sz w:val="28"/>
          <w:szCs w:val="28"/>
        </w:rPr>
      </w:pPr>
      <w:r w:rsidRPr="00D61898">
        <w:rPr>
          <w:b/>
          <w:bCs/>
          <w:sz w:val="28"/>
          <w:szCs w:val="28"/>
        </w:rPr>
        <w:t>Forsøg: Tryk fra en væskesøjle</w:t>
      </w:r>
    </w:p>
    <w:p w14:paraId="5E45C01D" w14:textId="77777777" w:rsidR="00D61898" w:rsidRDefault="009D4008">
      <w:r w:rsidRPr="00D61898">
        <w:rPr>
          <w:b/>
          <w:bCs/>
        </w:rPr>
        <w:t>Formål:</w:t>
      </w:r>
      <w:r>
        <w:t xml:space="preserve"> </w:t>
      </w:r>
    </w:p>
    <w:p w14:paraId="0C77DE1B" w14:textId="5B0808C8" w:rsidR="009D4008" w:rsidRDefault="009D4008">
      <w:pPr>
        <w:rPr>
          <w:rFonts w:eastAsiaTheme="minorEastAsia"/>
        </w:rPr>
      </w:pPr>
      <w:r>
        <w:t xml:space="preserve">At vise at trykket fra en væskesøjle er givet ved </w:t>
      </w:r>
      <m:oMath>
        <m:r>
          <w:rPr>
            <w:rFonts w:ascii="Cambria Math" w:hAnsi="Cambria Math"/>
          </w:rPr>
          <m:t>P=ρ·g·h</m:t>
        </m:r>
      </m:oMath>
    </w:p>
    <w:p w14:paraId="2A0CD0FF" w14:textId="77777777" w:rsidR="009D4008" w:rsidRPr="00D61898" w:rsidRDefault="009D4008">
      <w:pPr>
        <w:rPr>
          <w:rFonts w:eastAsiaTheme="minorEastAsia"/>
          <w:b/>
          <w:bCs/>
        </w:rPr>
      </w:pPr>
      <w:r w:rsidRPr="00D61898">
        <w:rPr>
          <w:rFonts w:eastAsiaTheme="minorEastAsia"/>
          <w:b/>
          <w:bCs/>
        </w:rPr>
        <w:t xml:space="preserve">Teori: </w:t>
      </w:r>
    </w:p>
    <w:p w14:paraId="3A61C901" w14:textId="0565B63C" w:rsidR="009D4008" w:rsidRDefault="009D4008">
      <w:pPr>
        <w:rPr>
          <w:rFonts w:eastAsiaTheme="minorEastAsia"/>
        </w:rPr>
      </w:pPr>
      <w:r>
        <w:rPr>
          <w:rFonts w:eastAsiaTheme="minorEastAsia"/>
        </w:rPr>
        <w:t xml:space="preserve">Vi danner ”undertryk” i en slange og suger vand op fra en spand. Se figur 1. </w:t>
      </w:r>
    </w:p>
    <w:p w14:paraId="3A777C52" w14:textId="0AFBCEA9" w:rsidR="009D4008" w:rsidRDefault="009D4008">
      <w:pPr>
        <w:rPr>
          <w:rFonts w:eastAsiaTheme="minorEastAsia"/>
        </w:rPr>
      </w:pPr>
      <w:r>
        <w:rPr>
          <w:rFonts w:eastAsiaTheme="minorEastAsia"/>
        </w:rPr>
        <w:t xml:space="preserve">Trykket ved vandoverfladen i spanden er atmosfærens tryk og betegnes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</w:p>
    <w:p w14:paraId="3CBB8C36" w14:textId="1E46659A" w:rsidR="009D4008" w:rsidRDefault="009D4008">
      <w:pPr>
        <w:rPr>
          <w:rFonts w:eastAsiaTheme="minorEastAsia"/>
        </w:rPr>
      </w:pPr>
      <w:r>
        <w:rPr>
          <w:rFonts w:eastAsiaTheme="minorEastAsia"/>
        </w:rPr>
        <w:t xml:space="preserve">Der gælder at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væskesøjle</m:t>
            </m:r>
          </m:sub>
        </m:sSub>
        <m:r>
          <w:rPr>
            <w:rFonts w:ascii="Cambria Math" w:eastAsiaTheme="minorEastAsia" w:hAnsi="Cambria Math"/>
          </w:rPr>
          <m:t>+P</m:t>
        </m:r>
      </m:oMath>
    </w:p>
    <w:p w14:paraId="1650A8BD" w14:textId="716DED98" w:rsidR="009D4008" w:rsidRDefault="009D4008">
      <w:pPr>
        <w:rPr>
          <w:rFonts w:eastAsiaTheme="minorEastAsia"/>
        </w:rPr>
      </w:pPr>
      <w:r>
        <w:rPr>
          <w:rFonts w:eastAsiaTheme="minorEastAsia"/>
        </w:rPr>
        <w:t xml:space="preserve">Hvor </w:t>
      </w:r>
      <m:oMath>
        <m:r>
          <w:rPr>
            <w:rFonts w:ascii="Cambria Math" w:eastAsiaTheme="minorEastAsia" w:hAnsi="Cambria Math"/>
          </w:rPr>
          <m:t>P</m:t>
        </m:r>
      </m:oMath>
      <w:r>
        <w:rPr>
          <w:rFonts w:eastAsiaTheme="minorEastAsia"/>
        </w:rPr>
        <w:t xml:space="preserve"> er ”undert</w:t>
      </w:r>
      <w:r w:rsidR="00823135">
        <w:rPr>
          <w:rFonts w:eastAsiaTheme="minorEastAsia"/>
        </w:rPr>
        <w:t>ry</w:t>
      </w:r>
      <w:r>
        <w:rPr>
          <w:rFonts w:eastAsiaTheme="minorEastAsia"/>
        </w:rPr>
        <w:t>kket</w:t>
      </w:r>
      <w:r w:rsidR="00823135">
        <w:rPr>
          <w:rFonts w:eastAsiaTheme="minorEastAsia"/>
        </w:rPr>
        <w:t>” i den del af slangen, som går op til personens mund.</w:t>
      </w:r>
    </w:p>
    <w:p w14:paraId="612AA585" w14:textId="337AF898" w:rsidR="00823135" w:rsidRDefault="00823135">
      <w:pPr>
        <w:rPr>
          <w:rFonts w:eastAsiaTheme="minorEastAsia"/>
        </w:rPr>
      </w:pPr>
      <w:r>
        <w:rPr>
          <w:rFonts w:eastAsiaTheme="minorEastAsia"/>
        </w:rPr>
        <w:t xml:space="preserve">Og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væskesøjle</m:t>
            </m:r>
          </m:sub>
        </m:sSub>
        <m:r>
          <w:rPr>
            <w:rFonts w:ascii="Cambria Math" w:eastAsiaTheme="minorEastAsia" w:hAnsi="Cambria Math"/>
          </w:rPr>
          <m:t>= ρ·g·h</m:t>
        </m:r>
      </m:oMath>
      <w:r>
        <w:rPr>
          <w:rFonts w:eastAsiaTheme="minorEastAsia"/>
        </w:rPr>
        <w:t xml:space="preserve">, hvor </w:t>
      </w:r>
      <m:oMath>
        <m:r>
          <w:rPr>
            <w:rFonts w:ascii="Cambria Math" w:eastAsiaTheme="minorEastAsia" w:hAnsi="Cambria Math"/>
          </w:rPr>
          <m:t>ρ</m:t>
        </m:r>
      </m:oMath>
      <w:r>
        <w:rPr>
          <w:rFonts w:eastAsiaTheme="minorEastAsia"/>
        </w:rPr>
        <w:t xml:space="preserve"> er væskens massefylde, </w:t>
      </w:r>
      <m:oMath>
        <m:r>
          <w:rPr>
            <w:rFonts w:ascii="Cambria Math" w:eastAsiaTheme="minorEastAsia" w:hAnsi="Cambria Math"/>
          </w:rPr>
          <m:t xml:space="preserve">g </m:t>
        </m:r>
      </m:oMath>
      <w:r>
        <w:rPr>
          <w:rFonts w:eastAsiaTheme="minorEastAsia"/>
        </w:rPr>
        <w:t xml:space="preserve">er tyngdeaccelerationen og </w:t>
      </w:r>
      <m:oMath>
        <m:r>
          <w:rPr>
            <w:rFonts w:ascii="Cambria Math" w:eastAsiaTheme="minorEastAsia" w:hAnsi="Cambria Math"/>
          </w:rPr>
          <m:t xml:space="preserve">h </m:t>
        </m:r>
      </m:oMath>
      <w:r>
        <w:rPr>
          <w:rFonts w:eastAsiaTheme="minorEastAsia"/>
        </w:rPr>
        <w:t>er højden af væskesøjlen i forhold til overfladen i spanden.</w:t>
      </w:r>
    </w:p>
    <w:p w14:paraId="7B18A250" w14:textId="33E2BD53" w:rsidR="00823135" w:rsidRDefault="00823135">
      <w:pPr>
        <w:rPr>
          <w:rFonts w:eastAsiaTheme="minorEastAsia"/>
        </w:rPr>
      </w:pPr>
      <w:r>
        <w:rPr>
          <w:rFonts w:eastAsiaTheme="minorEastAsia"/>
        </w:rPr>
        <w:t xml:space="preserve">Dette giver at </w:t>
      </w:r>
    </w:p>
    <w:p w14:paraId="7EE9DBB3" w14:textId="01A205E3" w:rsidR="00823135" w:rsidRPr="00823135" w:rsidRDefault="0082313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P=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-ρ·g·h</m:t>
          </m:r>
        </m:oMath>
      </m:oMathPara>
    </w:p>
    <w:p w14:paraId="1723D67F" w14:textId="4D728E2F" w:rsidR="00823135" w:rsidRDefault="00D61898">
      <w:pPr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3DDEDD" wp14:editId="2C733FAA">
                <wp:simplePos x="0" y="0"/>
                <wp:positionH relativeFrom="column">
                  <wp:posOffset>4772660</wp:posOffset>
                </wp:positionH>
                <wp:positionV relativeFrom="paragraph">
                  <wp:posOffset>4043045</wp:posOffset>
                </wp:positionV>
                <wp:extent cx="1505585" cy="635"/>
                <wp:effectExtent l="0" t="0" r="0" b="0"/>
                <wp:wrapSquare wrapText="bothSides"/>
                <wp:docPr id="1337659183" name="Tekstfel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558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0E1AE2" w14:textId="51D65C5F" w:rsidR="00D61898" w:rsidRPr="004C679D" w:rsidRDefault="00D61898" w:rsidP="00D61898">
                            <w:pPr>
                              <w:pStyle w:val="Billedtekst"/>
                              <w:rPr>
                                <w:noProof/>
                              </w:rPr>
                            </w:pPr>
                            <w:r>
                              <w:t xml:space="preserve">Figur </w:t>
                            </w:r>
                            <w:fldSimple w:instr=" SEQ Figur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3DDEDD" id="_x0000_t202" coordsize="21600,21600" o:spt="202" path="m,l,21600r21600,l21600,xe">
                <v:stroke joinstyle="miter"/>
                <v:path gradientshapeok="t" o:connecttype="rect"/>
              </v:shapetype>
              <v:shape id="Tekstfelt 1" o:spid="_x0000_s1026" type="#_x0000_t202" style="position:absolute;margin-left:375.8pt;margin-top:318.35pt;width:118.5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" stroked="f">
                <v:textbox style="mso-fit-shape-to-text:t" inset="0,0,0,0">
                  <w:txbxContent>
                    <w:p w14:paraId="100E1AE2" w14:textId="51D65C5F" w:rsidR="00D61898" w:rsidRPr="004C679D" w:rsidRDefault="00D61898" w:rsidP="00D61898">
                      <w:pPr>
                        <w:pStyle w:val="Billedtekst"/>
                        <w:rPr>
                          <w:noProof/>
                        </w:rPr>
                      </w:pPr>
                      <w:r>
                        <w:t xml:space="preserve">Figur </w:t>
                      </w:r>
                      <w:fldSimple w:instr=" SEQ Figur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CFC3E42" wp14:editId="290384AE">
            <wp:simplePos x="0" y="0"/>
            <wp:positionH relativeFrom="column">
              <wp:posOffset>4772660</wp:posOffset>
            </wp:positionH>
            <wp:positionV relativeFrom="paragraph">
              <wp:posOffset>321945</wp:posOffset>
            </wp:positionV>
            <wp:extent cx="1505585" cy="3663950"/>
            <wp:effectExtent l="0" t="0" r="0" b="0"/>
            <wp:wrapSquare wrapText="bothSides"/>
            <wp:docPr id="1462824382" name="Billede 1" descr="Et billede, der indeholder skitse, tegning, Børnekunst, tegneseri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824382" name="Billede 1" descr="Et billede, der indeholder skitse, tegning, Børnekunst, tegneserie&#10;&#10;Automatisk genereret beskrivels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366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135">
        <w:rPr>
          <w:rFonts w:eastAsiaTheme="minorEastAsia"/>
        </w:rPr>
        <w:t xml:space="preserve">Så hvis vi plotter </w:t>
      </w:r>
      <m:oMath>
        <m:r>
          <w:rPr>
            <w:rFonts w:ascii="Cambria Math" w:eastAsiaTheme="minorEastAsia" w:hAnsi="Cambria Math"/>
          </w:rPr>
          <m:t>P</m:t>
        </m:r>
      </m:oMath>
      <w:r w:rsidR="00823135">
        <w:rPr>
          <w:rFonts w:eastAsiaTheme="minorEastAsia"/>
        </w:rPr>
        <w:t xml:space="preserve"> som funktion af </w:t>
      </w:r>
      <m:oMath>
        <m:r>
          <w:rPr>
            <w:rFonts w:ascii="Cambria Math" w:eastAsiaTheme="minorEastAsia" w:hAnsi="Cambria Math"/>
          </w:rPr>
          <m:t>h</m:t>
        </m:r>
      </m:oMath>
      <w:r w:rsidR="00823135">
        <w:rPr>
          <w:rFonts w:eastAsiaTheme="minorEastAsia"/>
        </w:rPr>
        <w:t xml:space="preserve">, skulle vi gerne få en aftagende ret linje, </w:t>
      </w:r>
      <w:r w:rsidR="00823135">
        <w:rPr>
          <w:rFonts w:eastAsiaTheme="minorEastAsia"/>
        </w:rPr>
        <w:t xml:space="preserve">som skærer y-aksen i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823135">
        <w:rPr>
          <w:rFonts w:eastAsiaTheme="minorEastAsia"/>
        </w:rPr>
        <w:t xml:space="preserve">, og som har hældningen </w:t>
      </w:r>
      <m:oMath>
        <m:r>
          <w:rPr>
            <w:rFonts w:ascii="Cambria Math" w:eastAsiaTheme="minorEastAsia" w:hAnsi="Cambria Math"/>
          </w:rPr>
          <m:t>-ρ·g</m:t>
        </m:r>
      </m:oMath>
      <w:r w:rsidR="00823135">
        <w:rPr>
          <w:rFonts w:eastAsiaTheme="minorEastAsia"/>
        </w:rPr>
        <w:t>.</w:t>
      </w:r>
    </w:p>
    <w:p w14:paraId="0F382F1B" w14:textId="2315173B" w:rsidR="00823135" w:rsidRPr="00823135" w:rsidRDefault="00823135">
      <w:pPr>
        <w:rPr>
          <w:rFonts w:eastAsiaTheme="minorEastAsia"/>
          <w:b/>
          <w:bCs/>
        </w:rPr>
      </w:pPr>
      <w:r w:rsidRPr="00823135">
        <w:rPr>
          <w:rFonts w:eastAsiaTheme="minorEastAsia"/>
          <w:b/>
          <w:bCs/>
        </w:rPr>
        <w:t>Apparatur:</w:t>
      </w:r>
    </w:p>
    <w:p w14:paraId="6E75A5DF" w14:textId="09A490FB" w:rsidR="00823135" w:rsidRDefault="00823135">
      <w:pPr>
        <w:rPr>
          <w:rFonts w:eastAsiaTheme="minorEastAsia"/>
        </w:rPr>
      </w:pPr>
      <w:r>
        <w:rPr>
          <w:rFonts w:eastAsiaTheme="minorEastAsia"/>
        </w:rPr>
        <w:t xml:space="preserve">Spand med vand, gennemsigtig slange, trykmåler fra </w:t>
      </w:r>
      <w:r w:rsidR="001D4E29">
        <w:rPr>
          <w:rFonts w:eastAsiaTheme="minorEastAsia"/>
        </w:rPr>
        <w:t>Vernie</w:t>
      </w:r>
      <w:r>
        <w:rPr>
          <w:rFonts w:eastAsiaTheme="minorEastAsia"/>
        </w:rPr>
        <w:t>, tommestok</w:t>
      </w:r>
      <w:r w:rsidR="001D4E29">
        <w:rPr>
          <w:rFonts w:eastAsiaTheme="minorEastAsia"/>
        </w:rPr>
        <w:t>, barometer.</w:t>
      </w:r>
    </w:p>
    <w:p w14:paraId="4E006734" w14:textId="77777777" w:rsidR="00823135" w:rsidRDefault="00823135">
      <w:pPr>
        <w:rPr>
          <w:rFonts w:eastAsiaTheme="minorEastAsia"/>
        </w:rPr>
      </w:pPr>
    </w:p>
    <w:p w14:paraId="68EE617A" w14:textId="3C3599D9" w:rsidR="00823135" w:rsidRPr="00D61898" w:rsidRDefault="00823135">
      <w:pPr>
        <w:rPr>
          <w:rFonts w:eastAsiaTheme="minorEastAsia"/>
          <w:b/>
          <w:bCs/>
        </w:rPr>
      </w:pPr>
      <w:r w:rsidRPr="00D61898">
        <w:rPr>
          <w:rFonts w:eastAsiaTheme="minorEastAsia"/>
          <w:b/>
          <w:bCs/>
        </w:rPr>
        <w:t>Fremgangsmåde:</w:t>
      </w:r>
    </w:p>
    <w:p w14:paraId="2F0D7E46" w14:textId="77777777" w:rsidR="00D61898" w:rsidRDefault="00D61898">
      <w:pPr>
        <w:rPr>
          <w:rFonts w:eastAsiaTheme="minorEastAsia"/>
        </w:rPr>
      </w:pPr>
      <w:r>
        <w:rPr>
          <w:rFonts w:eastAsiaTheme="minorEastAsia"/>
        </w:rPr>
        <w:t>Trykmåleren monteres i det lille hul i den ene ende af slangen. En person stiller sig op på et bord og suger vand fra spanden op i slangen.</w:t>
      </w:r>
    </w:p>
    <w:p w14:paraId="7BF83020" w14:textId="77777777" w:rsidR="00D61898" w:rsidRDefault="00D61898">
      <w:pPr>
        <w:rPr>
          <w:rFonts w:eastAsiaTheme="minorEastAsia"/>
        </w:rPr>
      </w:pPr>
      <w:r>
        <w:rPr>
          <w:rFonts w:eastAsiaTheme="minorEastAsia"/>
        </w:rPr>
        <w:t xml:space="preserve">Se figur 1 </w:t>
      </w:r>
    </w:p>
    <w:p w14:paraId="3283A2FB" w14:textId="7B5B40FE" w:rsidR="00823135" w:rsidRDefault="00D61898">
      <w:pPr>
        <w:rPr>
          <w:rFonts w:eastAsiaTheme="minorEastAsia"/>
        </w:rPr>
      </w:pPr>
      <w:r>
        <w:rPr>
          <w:rFonts w:eastAsiaTheme="minorEastAsia"/>
        </w:rPr>
        <w:t xml:space="preserve">Højden af vandsøjlen måles i forhold til vandoverfladen i spanden. </w:t>
      </w:r>
    </w:p>
    <w:p w14:paraId="75323521" w14:textId="610595D3" w:rsidR="00D61898" w:rsidRDefault="00D61898">
      <w:pPr>
        <w:rPr>
          <w:rFonts w:eastAsiaTheme="minorEastAsia"/>
        </w:rPr>
      </w:pPr>
      <w:r>
        <w:rPr>
          <w:rFonts w:eastAsiaTheme="minorEastAsia"/>
        </w:rPr>
        <w:t>Der måles sammenhørende værdier af tryk og højde.</w:t>
      </w:r>
    </w:p>
    <w:p w14:paraId="0F9C18DB" w14:textId="44B196FC" w:rsidR="00D61898" w:rsidRDefault="00D61898">
      <w:pPr>
        <w:rPr>
          <w:rFonts w:eastAsiaTheme="minorEastAsia"/>
        </w:rPr>
      </w:pPr>
      <w:r>
        <w:rPr>
          <w:rFonts w:eastAsiaTheme="minorEastAsia"/>
        </w:rPr>
        <w:t xml:space="preserve">Aflæs atmosfærens tryk på barometeret. </w:t>
      </w:r>
    </w:p>
    <w:p w14:paraId="77243DAC" w14:textId="77777777" w:rsidR="00D61898" w:rsidRDefault="00D61898">
      <w:pPr>
        <w:rPr>
          <w:rFonts w:eastAsiaTheme="minorEastAsia"/>
        </w:rPr>
      </w:pPr>
    </w:p>
    <w:p w14:paraId="0BC894DC" w14:textId="77777777" w:rsidR="00D61898" w:rsidRDefault="00D61898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br w:type="page"/>
      </w:r>
    </w:p>
    <w:p w14:paraId="6D268B05" w14:textId="76D95CC3" w:rsidR="00D61898" w:rsidRPr="00D61898" w:rsidRDefault="00D61898">
      <w:pPr>
        <w:rPr>
          <w:rFonts w:eastAsiaTheme="minorEastAsia"/>
          <w:b/>
          <w:bCs/>
        </w:rPr>
      </w:pPr>
      <w:r w:rsidRPr="00D61898">
        <w:rPr>
          <w:rFonts w:eastAsiaTheme="minorEastAsia"/>
          <w:b/>
          <w:bCs/>
        </w:rPr>
        <w:lastRenderedPageBreak/>
        <w:t xml:space="preserve">Resultater: </w:t>
      </w:r>
    </w:p>
    <w:p w14:paraId="1B352932" w14:textId="7AB02E15" w:rsidR="00D61898" w:rsidRDefault="00D61898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=________</m:t>
        </m:r>
      </m:oMath>
      <w:r>
        <w:rPr>
          <w:rFonts w:eastAsiaTheme="minorEastAsia"/>
        </w:rPr>
        <w:t xml:space="preserve"> 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D61898" w14:paraId="04E46534" w14:textId="77777777" w:rsidTr="00D61898">
        <w:tc>
          <w:tcPr>
            <w:tcW w:w="962" w:type="dxa"/>
          </w:tcPr>
          <w:p w14:paraId="2DA1B2D9" w14:textId="5235A872" w:rsidR="00D61898" w:rsidRDefault="00D6189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h/m</m:t>
                </m:r>
              </m:oMath>
            </m:oMathPara>
          </w:p>
        </w:tc>
        <w:tc>
          <w:tcPr>
            <w:tcW w:w="962" w:type="dxa"/>
          </w:tcPr>
          <w:p w14:paraId="2F570274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3805EAE4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561102FF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65ACC621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3039C37F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330D9B01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2C005439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23ABE6E6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14C5D761" w14:textId="77777777" w:rsidR="00D61898" w:rsidRDefault="00D61898">
            <w:pPr>
              <w:rPr>
                <w:rFonts w:eastAsiaTheme="minorEastAsia"/>
              </w:rPr>
            </w:pPr>
          </w:p>
        </w:tc>
      </w:tr>
      <w:tr w:rsidR="00D61898" w14:paraId="149092A7" w14:textId="77777777" w:rsidTr="00D61898">
        <w:tc>
          <w:tcPr>
            <w:tcW w:w="962" w:type="dxa"/>
          </w:tcPr>
          <w:p w14:paraId="490B41E0" w14:textId="6C129C97" w:rsidR="00D61898" w:rsidRDefault="00D6189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P/Pa</m:t>
                </m:r>
              </m:oMath>
            </m:oMathPara>
          </w:p>
        </w:tc>
        <w:tc>
          <w:tcPr>
            <w:tcW w:w="962" w:type="dxa"/>
          </w:tcPr>
          <w:p w14:paraId="4FEAFAE0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04A74EAD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2181FA86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12749896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1E0E64EC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29426E94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7498EA1F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295A969B" w14:textId="77777777" w:rsidR="00D61898" w:rsidRDefault="00D61898">
            <w:pPr>
              <w:rPr>
                <w:rFonts w:eastAsiaTheme="minorEastAsia"/>
              </w:rPr>
            </w:pPr>
          </w:p>
        </w:tc>
        <w:tc>
          <w:tcPr>
            <w:tcW w:w="963" w:type="dxa"/>
          </w:tcPr>
          <w:p w14:paraId="13508F27" w14:textId="77777777" w:rsidR="00D61898" w:rsidRDefault="00D61898">
            <w:pPr>
              <w:rPr>
                <w:rFonts w:eastAsiaTheme="minorEastAsia"/>
              </w:rPr>
            </w:pPr>
          </w:p>
        </w:tc>
      </w:tr>
    </w:tbl>
    <w:p w14:paraId="0DB0FA93" w14:textId="77777777" w:rsidR="00D61898" w:rsidRDefault="00D61898">
      <w:pPr>
        <w:rPr>
          <w:rFonts w:eastAsiaTheme="minorEastAsia"/>
        </w:rPr>
      </w:pPr>
    </w:p>
    <w:p w14:paraId="78FC22C8" w14:textId="023252A7" w:rsidR="00823135" w:rsidRPr="00D901B1" w:rsidRDefault="0063725D">
      <w:pPr>
        <w:rPr>
          <w:rFonts w:eastAsiaTheme="minorEastAsia"/>
          <w:b/>
          <w:bCs/>
        </w:rPr>
      </w:pPr>
      <w:r w:rsidRPr="00D901B1">
        <w:rPr>
          <w:rFonts w:eastAsiaTheme="minorEastAsia"/>
          <w:b/>
          <w:bCs/>
        </w:rPr>
        <w:t>Databehandling:</w:t>
      </w:r>
    </w:p>
    <w:p w14:paraId="1EB75965" w14:textId="0A71686D" w:rsidR="0063725D" w:rsidRDefault="0063725D">
      <w:pPr>
        <w:rPr>
          <w:rFonts w:eastAsiaTheme="minorEastAsia"/>
        </w:rPr>
      </w:pPr>
      <w:r>
        <w:rPr>
          <w:rFonts w:eastAsiaTheme="minorEastAsia"/>
        </w:rPr>
        <w:t xml:space="preserve">Plot </w:t>
      </w:r>
      <m:oMath>
        <m:r>
          <w:rPr>
            <w:rFonts w:ascii="Cambria Math" w:eastAsiaTheme="minorEastAsia" w:hAnsi="Cambria Math"/>
          </w:rPr>
          <m:t>P</m:t>
        </m:r>
      </m:oMath>
      <w:r w:rsidR="0087089A">
        <w:rPr>
          <w:rFonts w:eastAsiaTheme="minorEastAsia"/>
        </w:rPr>
        <w:t xml:space="preserve"> som funktion af </w:t>
      </w:r>
      <m:oMath>
        <m:r>
          <w:rPr>
            <w:rFonts w:ascii="Cambria Math" w:eastAsiaTheme="minorEastAsia" w:hAnsi="Cambria Math"/>
          </w:rPr>
          <m:t>h</m:t>
        </m:r>
      </m:oMath>
      <w:r w:rsidR="00EF5369">
        <w:rPr>
          <w:rFonts w:eastAsiaTheme="minorEastAsia"/>
        </w:rPr>
        <w:t>.</w:t>
      </w:r>
    </w:p>
    <w:p w14:paraId="49C18C31" w14:textId="4EEB96AA" w:rsidR="00EF5369" w:rsidRDefault="009E1789">
      <w:pPr>
        <w:rPr>
          <w:rFonts w:eastAsiaTheme="minorEastAsia"/>
        </w:rPr>
      </w:pPr>
      <w:r>
        <w:rPr>
          <w:rFonts w:eastAsiaTheme="minorEastAsia"/>
        </w:rPr>
        <w:t>Ligger punkterne på en ret linje?</w:t>
      </w:r>
    </w:p>
    <w:p w14:paraId="784622A9" w14:textId="1A7F5BC7" w:rsidR="009E1789" w:rsidRDefault="00AC687E">
      <w:pPr>
        <w:rPr>
          <w:rFonts w:eastAsiaTheme="minorEastAsia"/>
        </w:rPr>
      </w:pPr>
      <w:r>
        <w:rPr>
          <w:rFonts w:eastAsiaTheme="minorEastAsia"/>
        </w:rPr>
        <w:t>Hvis ja</w:t>
      </w:r>
      <w:r w:rsidR="005D41DD">
        <w:rPr>
          <w:rFonts w:eastAsiaTheme="minorEastAsia"/>
        </w:rPr>
        <w:t>:</w:t>
      </w:r>
    </w:p>
    <w:p w14:paraId="5177305F" w14:textId="6C4C243C" w:rsidR="001E335A" w:rsidRDefault="001E335A">
      <w:pPr>
        <w:rPr>
          <w:rFonts w:eastAsiaTheme="minorEastAsia"/>
        </w:rPr>
      </w:pPr>
      <w:r>
        <w:rPr>
          <w:rFonts w:eastAsiaTheme="minorEastAsia"/>
        </w:rPr>
        <w:t>Lav regression</w:t>
      </w:r>
    </w:p>
    <w:p w14:paraId="04CCC11E" w14:textId="222485E4" w:rsidR="005D41DD" w:rsidRDefault="005D41DD">
      <w:pPr>
        <w:rPr>
          <w:rFonts w:eastAsiaTheme="minorEastAsia"/>
        </w:rPr>
      </w:pPr>
      <w:r>
        <w:rPr>
          <w:rFonts w:eastAsiaTheme="minorEastAsia"/>
        </w:rPr>
        <w:t xml:space="preserve">Aflæs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977D71">
        <w:rPr>
          <w:rFonts w:eastAsiaTheme="minorEastAsia"/>
        </w:rPr>
        <w:t xml:space="preserve"> og sammenlig</w:t>
      </w:r>
      <w:r w:rsidR="007C7283">
        <w:rPr>
          <w:rFonts w:eastAsiaTheme="minorEastAsia"/>
        </w:rPr>
        <w:t>n med barometerstanden i lokalet.</w:t>
      </w:r>
    </w:p>
    <w:p w14:paraId="6FEDB522" w14:textId="07A40FC9" w:rsidR="007C7283" w:rsidRDefault="001E335A">
      <w:pPr>
        <w:rPr>
          <w:rFonts w:eastAsiaTheme="minorEastAsia"/>
        </w:rPr>
      </w:pPr>
      <w:r>
        <w:rPr>
          <w:rFonts w:eastAsiaTheme="minorEastAsia"/>
        </w:rPr>
        <w:t xml:space="preserve">Aflæs </w:t>
      </w:r>
      <m:oMath>
        <m:r>
          <w:rPr>
            <w:rFonts w:ascii="Cambria Math" w:eastAsiaTheme="minorEastAsia" w:hAnsi="Cambria Math"/>
          </w:rPr>
          <m:t>ρ·g</m:t>
        </m:r>
      </m:oMath>
      <w:r w:rsidR="009A0C75">
        <w:rPr>
          <w:rFonts w:eastAsiaTheme="minorEastAsia"/>
        </w:rPr>
        <w:t xml:space="preserve"> og sammenlign med tabelværdien.</w:t>
      </w:r>
    </w:p>
    <w:p w14:paraId="383C276D" w14:textId="77777777" w:rsidR="008E4D5F" w:rsidRDefault="008E4D5F">
      <w:pPr>
        <w:rPr>
          <w:rFonts w:eastAsiaTheme="minorEastAsia"/>
        </w:rPr>
      </w:pPr>
    </w:p>
    <w:p w14:paraId="71FF54A2" w14:textId="376183BB" w:rsidR="008E4D5F" w:rsidRPr="00D901B1" w:rsidRDefault="00D901B1">
      <w:pPr>
        <w:rPr>
          <w:rFonts w:eastAsiaTheme="minorEastAsia"/>
          <w:b/>
          <w:bCs/>
        </w:rPr>
      </w:pPr>
      <w:r w:rsidRPr="00D901B1">
        <w:rPr>
          <w:rFonts w:eastAsiaTheme="minorEastAsia"/>
          <w:b/>
          <w:bCs/>
        </w:rPr>
        <w:t>Konklusion.</w:t>
      </w:r>
    </w:p>
    <w:p w14:paraId="3ED17AED" w14:textId="174A75E1" w:rsidR="009D4008" w:rsidRDefault="009D4008">
      <w:pPr>
        <w:rPr>
          <w:rFonts w:eastAsiaTheme="minorEastAsia"/>
        </w:rPr>
      </w:pPr>
      <w:r>
        <w:rPr>
          <w:rFonts w:eastAsiaTheme="minorEastAsia"/>
        </w:rPr>
        <w:t xml:space="preserve">  </w:t>
      </w:r>
    </w:p>
    <w:p w14:paraId="41183204" w14:textId="77777777" w:rsidR="009D4008" w:rsidRDefault="009D4008"/>
    <w:p w14:paraId="6A5AA5E5" w14:textId="1ADA0F5A" w:rsidR="00E05993" w:rsidRDefault="00E05993"/>
    <w:sectPr w:rsidR="00E0599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08"/>
    <w:rsid w:val="00090BC3"/>
    <w:rsid w:val="0009242E"/>
    <w:rsid w:val="000D43FA"/>
    <w:rsid w:val="00142E6E"/>
    <w:rsid w:val="001A7E88"/>
    <w:rsid w:val="001D4E29"/>
    <w:rsid w:val="001E335A"/>
    <w:rsid w:val="002C5293"/>
    <w:rsid w:val="0033055B"/>
    <w:rsid w:val="00374491"/>
    <w:rsid w:val="0042182D"/>
    <w:rsid w:val="005D41DD"/>
    <w:rsid w:val="0063725D"/>
    <w:rsid w:val="006D1DF7"/>
    <w:rsid w:val="007C7283"/>
    <w:rsid w:val="00823135"/>
    <w:rsid w:val="0087089A"/>
    <w:rsid w:val="008E4D5F"/>
    <w:rsid w:val="00952C24"/>
    <w:rsid w:val="00977D71"/>
    <w:rsid w:val="009A0C75"/>
    <w:rsid w:val="009D4008"/>
    <w:rsid w:val="009E1789"/>
    <w:rsid w:val="00A6025E"/>
    <w:rsid w:val="00AB23B0"/>
    <w:rsid w:val="00AC687E"/>
    <w:rsid w:val="00B500E5"/>
    <w:rsid w:val="00C37497"/>
    <w:rsid w:val="00D61898"/>
    <w:rsid w:val="00D901B1"/>
    <w:rsid w:val="00E05993"/>
    <w:rsid w:val="00EA5471"/>
    <w:rsid w:val="00EF5369"/>
    <w:rsid w:val="00F4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B7389"/>
  <w15:chartTrackingRefBased/>
  <w15:docId w15:val="{8DAC0CB3-18C2-4B2E-804B-9D900C31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D40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D40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9D40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D40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D40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D40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D40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D40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D40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D40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D40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D40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D4008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D4008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D4008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D4008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D4008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D400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9D40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9D40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9D40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D40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9D40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9D4008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9D4008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9D4008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9D40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D4008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9D4008"/>
    <w:rPr>
      <w:b/>
      <w:bCs/>
      <w:smallCaps/>
      <w:color w:val="0F4761" w:themeColor="accent1" w:themeShade="BF"/>
      <w:spacing w:val="5"/>
    </w:rPr>
  </w:style>
  <w:style w:type="character" w:styleId="Pladsholdertekst">
    <w:name w:val="Placeholder Text"/>
    <w:basedOn w:val="Standardskrifttypeiafsnit"/>
    <w:uiPriority w:val="99"/>
    <w:semiHidden/>
    <w:rsid w:val="009D4008"/>
    <w:rPr>
      <w:color w:val="666666"/>
    </w:rPr>
  </w:style>
  <w:style w:type="table" w:styleId="Tabel-Gitter">
    <w:name w:val="Table Grid"/>
    <w:basedOn w:val="Tabel-Normal"/>
    <w:uiPriority w:val="39"/>
    <w:rsid w:val="00D61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lledtekst">
    <w:name w:val="caption"/>
    <w:basedOn w:val="Normal"/>
    <w:next w:val="Normal"/>
    <w:uiPriority w:val="35"/>
    <w:unhideWhenUsed/>
    <w:qFormat/>
    <w:rsid w:val="00D61898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220</Words>
  <Characters>1105</Characters>
  <Application>Microsoft Office Word</Application>
  <DocSecurity>0</DocSecurity>
  <Lines>60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VIA University College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Jensen (PJ | ASG)</dc:creator>
  <cp:keywords/>
  <dc:description/>
  <cp:lastModifiedBy>Per Jensen (PJ | ASG)</cp:lastModifiedBy>
  <cp:revision>16</cp:revision>
  <dcterms:created xsi:type="dcterms:W3CDTF">2024-12-06T07:31:00Z</dcterms:created>
  <dcterms:modified xsi:type="dcterms:W3CDTF">2024-12-06T08:39:00Z</dcterms:modified>
</cp:coreProperties>
</file>