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CF1837" w14:textId="77777777" w:rsidR="005756B2" w:rsidRPr="00953AF3" w:rsidRDefault="005756B2" w:rsidP="00931609">
      <w:pPr>
        <w:pStyle w:val="Overskrift1"/>
      </w:pPr>
      <w:r w:rsidRPr="00953AF3">
        <w:t>Radioaktiv katastrofe?</w:t>
      </w:r>
    </w:p>
    <w:p w14:paraId="0FE0CFAC" w14:textId="77777777" w:rsidR="005756B2" w:rsidRPr="00953AF3" w:rsidRDefault="005756B2" w:rsidP="00931609">
      <w:pPr>
        <w:rPr>
          <w:rFonts w:asciiTheme="majorHAnsi" w:hAnsiTheme="majorHAnsi"/>
          <w:b/>
          <w:color w:val="FF0000"/>
        </w:rPr>
      </w:pPr>
      <w:r w:rsidRPr="00953AF3">
        <w:rPr>
          <w:rFonts w:asciiTheme="majorHAnsi" w:hAnsiTheme="majorHAnsi"/>
          <w:b/>
          <w:color w:val="FF0000"/>
        </w:rPr>
        <w:t>NB: til læreren</w:t>
      </w:r>
      <w:r w:rsidR="0089175B">
        <w:rPr>
          <w:rFonts w:asciiTheme="majorHAnsi" w:hAnsiTheme="majorHAnsi"/>
          <w:b/>
          <w:color w:val="FF0000"/>
        </w:rPr>
        <w:t>, fjernes inden eleverne får opgaven udleveret</w:t>
      </w:r>
    </w:p>
    <w:p w14:paraId="3E8BBD38" w14:textId="77777777" w:rsidR="005756B2" w:rsidRPr="00953AF3" w:rsidRDefault="00261F9A" w:rsidP="00931609">
      <w:pPr>
        <w:pStyle w:val="Listeafsnit"/>
        <w:numPr>
          <w:ilvl w:val="0"/>
          <w:numId w:val="2"/>
        </w:numPr>
        <w:rPr>
          <w:rFonts w:asciiTheme="majorHAnsi" w:hAnsiTheme="majorHAnsi"/>
          <w:color w:val="FF0000"/>
        </w:rPr>
      </w:pPr>
      <w:r w:rsidRPr="00953AF3">
        <w:rPr>
          <w:rFonts w:asciiTheme="majorHAnsi" w:hAnsiTheme="majorHAnsi"/>
          <w:color w:val="FF0000"/>
        </w:rPr>
        <w:t>Se-</w:t>
      </w:r>
      <w:r w:rsidR="005756B2" w:rsidRPr="00953AF3">
        <w:rPr>
          <w:rFonts w:asciiTheme="majorHAnsi" w:hAnsiTheme="majorHAnsi"/>
          <w:color w:val="FF0000"/>
        </w:rPr>
        <w:t xml:space="preserve">79, </w:t>
      </w:r>
      <w:r w:rsidRPr="00953AF3">
        <w:rPr>
          <w:rFonts w:asciiTheme="majorHAnsi" w:hAnsiTheme="majorHAnsi"/>
          <w:color w:val="FF0000"/>
        </w:rPr>
        <w:t xml:space="preserve">Type: </w:t>
      </w:r>
      <w:r w:rsidR="005756B2" w:rsidRPr="00953AF3">
        <w:rPr>
          <w:rFonts w:asciiTheme="majorHAnsi" w:hAnsiTheme="majorHAnsi"/>
          <w:color w:val="FF0000"/>
        </w:rPr>
        <w:t>Gamma,</w:t>
      </w:r>
      <w:r w:rsidRPr="00953AF3">
        <w:rPr>
          <w:rFonts w:asciiTheme="majorHAnsi" w:hAnsiTheme="majorHAnsi"/>
          <w:color w:val="FF0000"/>
        </w:rPr>
        <w:t xml:space="preserve"> Halveringstid:</w:t>
      </w:r>
      <w:r w:rsidR="005756B2" w:rsidRPr="00953AF3">
        <w:rPr>
          <w:rFonts w:asciiTheme="majorHAnsi" w:hAnsiTheme="majorHAnsi"/>
          <w:color w:val="FF0000"/>
        </w:rPr>
        <w:t xml:space="preserve"> 235 sekunder</w:t>
      </w:r>
    </w:p>
    <w:p w14:paraId="11E6EEFA" w14:textId="77777777" w:rsidR="005756B2" w:rsidRPr="00953AF3" w:rsidRDefault="005756B2" w:rsidP="00931609">
      <w:pPr>
        <w:pStyle w:val="Listeafsnit"/>
        <w:numPr>
          <w:ilvl w:val="0"/>
          <w:numId w:val="2"/>
        </w:numPr>
        <w:rPr>
          <w:rFonts w:asciiTheme="majorHAnsi" w:hAnsiTheme="majorHAnsi"/>
          <w:color w:val="FF0000"/>
        </w:rPr>
      </w:pPr>
      <w:r w:rsidRPr="00953AF3">
        <w:rPr>
          <w:rFonts w:asciiTheme="majorHAnsi" w:hAnsiTheme="majorHAnsi"/>
          <w:color w:val="FF0000"/>
        </w:rPr>
        <w:t>At</w:t>
      </w:r>
      <w:r w:rsidR="00261F9A" w:rsidRPr="00953AF3">
        <w:rPr>
          <w:rFonts w:asciiTheme="majorHAnsi" w:hAnsiTheme="majorHAnsi"/>
          <w:color w:val="FF0000"/>
        </w:rPr>
        <w:t>-</w:t>
      </w:r>
      <w:r w:rsidRPr="00953AF3">
        <w:rPr>
          <w:rFonts w:asciiTheme="majorHAnsi" w:hAnsiTheme="majorHAnsi"/>
          <w:color w:val="FF0000"/>
        </w:rPr>
        <w:t>221</w:t>
      </w:r>
      <w:r w:rsidR="00261F9A" w:rsidRPr="00953AF3">
        <w:rPr>
          <w:rFonts w:asciiTheme="majorHAnsi" w:hAnsiTheme="majorHAnsi"/>
          <w:color w:val="FF0000"/>
        </w:rPr>
        <w:t>, Type:</w:t>
      </w:r>
      <w:r w:rsidRPr="00953AF3">
        <w:rPr>
          <w:rFonts w:asciiTheme="majorHAnsi" w:hAnsiTheme="majorHAnsi"/>
          <w:color w:val="FF0000"/>
        </w:rPr>
        <w:t xml:space="preserve"> beta-minus,</w:t>
      </w:r>
      <w:r w:rsidR="00261F9A" w:rsidRPr="00953AF3">
        <w:rPr>
          <w:rFonts w:asciiTheme="majorHAnsi" w:hAnsiTheme="majorHAnsi"/>
          <w:color w:val="FF0000"/>
        </w:rPr>
        <w:t xml:space="preserve"> Halveringstid:</w:t>
      </w:r>
      <w:r w:rsidRPr="00953AF3">
        <w:rPr>
          <w:rFonts w:asciiTheme="majorHAnsi" w:hAnsiTheme="majorHAnsi"/>
          <w:color w:val="FF0000"/>
        </w:rPr>
        <w:t xml:space="preserve"> 139,8 sekunder</w:t>
      </w:r>
    </w:p>
    <w:p w14:paraId="636ABA4B" w14:textId="77777777" w:rsidR="005756B2" w:rsidRPr="00953AF3" w:rsidRDefault="00261F9A" w:rsidP="00931609">
      <w:pPr>
        <w:pStyle w:val="Listeafsnit"/>
        <w:numPr>
          <w:ilvl w:val="0"/>
          <w:numId w:val="2"/>
        </w:numPr>
        <w:rPr>
          <w:rFonts w:asciiTheme="majorHAnsi" w:hAnsiTheme="majorHAnsi"/>
          <w:color w:val="FF0000"/>
        </w:rPr>
      </w:pPr>
      <w:r w:rsidRPr="00953AF3">
        <w:rPr>
          <w:rFonts w:asciiTheme="majorHAnsi" w:hAnsiTheme="majorHAnsi"/>
          <w:color w:val="FF0000"/>
        </w:rPr>
        <w:t>Ra-</w:t>
      </w:r>
      <w:r w:rsidR="005756B2" w:rsidRPr="00953AF3">
        <w:rPr>
          <w:rFonts w:asciiTheme="majorHAnsi" w:hAnsiTheme="majorHAnsi"/>
          <w:color w:val="FF0000"/>
        </w:rPr>
        <w:t>213</w:t>
      </w:r>
      <w:r w:rsidRPr="00953AF3">
        <w:rPr>
          <w:rFonts w:asciiTheme="majorHAnsi" w:hAnsiTheme="majorHAnsi"/>
          <w:color w:val="FF0000"/>
        </w:rPr>
        <w:t>, Type:</w:t>
      </w:r>
      <w:r w:rsidR="005756B2" w:rsidRPr="00953AF3">
        <w:rPr>
          <w:rFonts w:asciiTheme="majorHAnsi" w:hAnsiTheme="majorHAnsi"/>
          <w:color w:val="FF0000"/>
        </w:rPr>
        <w:t xml:space="preserve"> Alfa(80</w:t>
      </w:r>
      <w:proofErr w:type="gramStart"/>
      <w:r w:rsidR="005756B2" w:rsidRPr="00953AF3">
        <w:rPr>
          <w:rFonts w:asciiTheme="majorHAnsi" w:hAnsiTheme="majorHAnsi"/>
          <w:color w:val="FF0000"/>
        </w:rPr>
        <w:t>%)/</w:t>
      </w:r>
      <w:proofErr w:type="gramEnd"/>
      <w:r w:rsidR="005756B2" w:rsidRPr="00953AF3">
        <w:rPr>
          <w:rFonts w:asciiTheme="majorHAnsi" w:hAnsiTheme="majorHAnsi"/>
          <w:color w:val="FF0000"/>
        </w:rPr>
        <w:t>beta-plus(20%),</w:t>
      </w:r>
      <w:r w:rsidRPr="00953AF3">
        <w:rPr>
          <w:rFonts w:asciiTheme="majorHAnsi" w:hAnsiTheme="majorHAnsi"/>
          <w:color w:val="FF0000"/>
        </w:rPr>
        <w:t xml:space="preserve"> Halveringstid:</w:t>
      </w:r>
      <w:r w:rsidR="005756B2" w:rsidRPr="00953AF3">
        <w:rPr>
          <w:rFonts w:asciiTheme="majorHAnsi" w:hAnsiTheme="majorHAnsi"/>
          <w:color w:val="FF0000"/>
        </w:rPr>
        <w:t xml:space="preserve"> 163 sekunder</w:t>
      </w:r>
    </w:p>
    <w:p w14:paraId="1079C869" w14:textId="77777777" w:rsidR="005756B2" w:rsidRPr="00953AF3" w:rsidRDefault="00261F9A" w:rsidP="00931609">
      <w:pPr>
        <w:pStyle w:val="Listeafsnit"/>
        <w:numPr>
          <w:ilvl w:val="0"/>
          <w:numId w:val="2"/>
        </w:numPr>
        <w:rPr>
          <w:rFonts w:asciiTheme="majorHAnsi" w:hAnsiTheme="majorHAnsi"/>
          <w:color w:val="FF0000"/>
        </w:rPr>
      </w:pPr>
      <w:r w:rsidRPr="00953AF3">
        <w:rPr>
          <w:rFonts w:asciiTheme="majorHAnsi" w:hAnsiTheme="majorHAnsi"/>
          <w:color w:val="FF0000"/>
        </w:rPr>
        <w:t>Rb-</w:t>
      </w:r>
      <w:r w:rsidR="005756B2" w:rsidRPr="00953AF3">
        <w:rPr>
          <w:rFonts w:asciiTheme="majorHAnsi" w:hAnsiTheme="majorHAnsi"/>
          <w:color w:val="FF0000"/>
        </w:rPr>
        <w:t>90</w:t>
      </w:r>
      <w:r w:rsidRPr="00953AF3">
        <w:rPr>
          <w:rFonts w:asciiTheme="majorHAnsi" w:hAnsiTheme="majorHAnsi"/>
          <w:color w:val="FF0000"/>
        </w:rPr>
        <w:t>, Type:</w:t>
      </w:r>
      <w:r w:rsidR="005756B2" w:rsidRPr="00953AF3">
        <w:rPr>
          <w:rFonts w:asciiTheme="majorHAnsi" w:hAnsiTheme="majorHAnsi"/>
          <w:color w:val="FF0000"/>
        </w:rPr>
        <w:t xml:space="preserve"> beta-minus,</w:t>
      </w:r>
      <w:r w:rsidRPr="00953AF3">
        <w:rPr>
          <w:rFonts w:asciiTheme="majorHAnsi" w:hAnsiTheme="majorHAnsi"/>
          <w:color w:val="FF0000"/>
        </w:rPr>
        <w:t xml:space="preserve"> Halveringstid:</w:t>
      </w:r>
      <w:r w:rsidR="005756B2" w:rsidRPr="00953AF3">
        <w:rPr>
          <w:rFonts w:asciiTheme="majorHAnsi" w:hAnsiTheme="majorHAnsi"/>
          <w:color w:val="FF0000"/>
        </w:rPr>
        <w:t xml:space="preserve"> 158 sekunder</w:t>
      </w:r>
    </w:p>
    <w:p w14:paraId="2B0A0C9B" w14:textId="77777777" w:rsidR="005756B2" w:rsidRDefault="00261F9A" w:rsidP="00931609">
      <w:pPr>
        <w:pStyle w:val="Listeafsnit"/>
        <w:numPr>
          <w:ilvl w:val="0"/>
          <w:numId w:val="2"/>
        </w:numPr>
        <w:rPr>
          <w:rFonts w:asciiTheme="majorHAnsi" w:hAnsiTheme="majorHAnsi"/>
          <w:color w:val="FF0000"/>
        </w:rPr>
      </w:pPr>
      <w:r w:rsidRPr="00953AF3">
        <w:rPr>
          <w:rFonts w:asciiTheme="majorHAnsi" w:hAnsiTheme="majorHAnsi"/>
          <w:color w:val="FF0000"/>
        </w:rPr>
        <w:t>Ba-</w:t>
      </w:r>
      <w:r w:rsidR="005756B2" w:rsidRPr="00953AF3">
        <w:rPr>
          <w:rFonts w:asciiTheme="majorHAnsi" w:hAnsiTheme="majorHAnsi"/>
          <w:color w:val="FF0000"/>
        </w:rPr>
        <w:t>137</w:t>
      </w:r>
      <w:r w:rsidRPr="00953AF3">
        <w:rPr>
          <w:rFonts w:asciiTheme="majorHAnsi" w:hAnsiTheme="majorHAnsi"/>
          <w:color w:val="FF0000"/>
        </w:rPr>
        <w:t>, Type:</w:t>
      </w:r>
      <w:r w:rsidR="005756B2" w:rsidRPr="00953AF3">
        <w:rPr>
          <w:rFonts w:asciiTheme="majorHAnsi" w:hAnsiTheme="majorHAnsi"/>
          <w:color w:val="FF0000"/>
        </w:rPr>
        <w:t xml:space="preserve"> Gamma,</w:t>
      </w:r>
      <w:r w:rsidRPr="00953AF3">
        <w:rPr>
          <w:rFonts w:asciiTheme="majorHAnsi" w:hAnsiTheme="majorHAnsi"/>
          <w:color w:val="FF0000"/>
        </w:rPr>
        <w:t xml:space="preserve"> Halveringstid:</w:t>
      </w:r>
      <w:r w:rsidR="005756B2" w:rsidRPr="00953AF3">
        <w:rPr>
          <w:rFonts w:asciiTheme="majorHAnsi" w:hAnsiTheme="majorHAnsi"/>
          <w:color w:val="FF0000"/>
        </w:rPr>
        <w:t xml:space="preserve"> 153 sekunder</w:t>
      </w:r>
    </w:p>
    <w:p w14:paraId="3B927372" w14:textId="77777777" w:rsidR="00812E8A" w:rsidRPr="00812E8A" w:rsidRDefault="00812E8A" w:rsidP="00931609">
      <w:pPr>
        <w:rPr>
          <w:rFonts w:asciiTheme="majorHAnsi" w:hAnsiTheme="majorHAnsi"/>
          <w:color w:val="FF0000"/>
        </w:rPr>
      </w:pPr>
      <w:r>
        <w:rPr>
          <w:rFonts w:asciiTheme="majorHAnsi" w:hAnsiTheme="majorHAnsi"/>
          <w:color w:val="FF0000"/>
        </w:rPr>
        <w:t xml:space="preserve">Til EKSTRA-opgaverne udskiftes udtrækningsvæsken med en Barium gammakilde i stedet for. </w:t>
      </w:r>
    </w:p>
    <w:p w14:paraId="7C63ADC8" w14:textId="77777777" w:rsidR="005756B2" w:rsidRPr="00953AF3" w:rsidRDefault="00261F9A" w:rsidP="00931609">
      <w:pPr>
        <w:pStyle w:val="Overskrift2"/>
      </w:pPr>
      <w:r w:rsidRPr="00953AF3">
        <w:rPr>
          <w:noProof/>
          <w:lang w:eastAsia="da-DK"/>
        </w:rPr>
        <w:drawing>
          <wp:anchor distT="0" distB="0" distL="114300" distR="114300" simplePos="0" relativeHeight="251658240" behindDoc="1" locked="0" layoutInCell="1" allowOverlap="1" wp14:anchorId="31E9D7A5" wp14:editId="7302AD47">
            <wp:simplePos x="0" y="0"/>
            <wp:positionH relativeFrom="margin">
              <wp:align>right</wp:align>
            </wp:positionH>
            <wp:positionV relativeFrom="paragraph">
              <wp:posOffset>43180</wp:posOffset>
            </wp:positionV>
            <wp:extent cx="2467610" cy="1857375"/>
            <wp:effectExtent l="0" t="0" r="8890" b="9525"/>
            <wp:wrapTight wrapText="bothSides">
              <wp:wrapPolygon edited="0">
                <wp:start x="0" y="0"/>
                <wp:lineTo x="0" y="21489"/>
                <wp:lineTo x="21511" y="21489"/>
                <wp:lineTo x="21511" y="0"/>
                <wp:lineTo x="0" y="0"/>
              </wp:wrapPolygon>
            </wp:wrapTight>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67610" cy="1857375"/>
                    </a:xfrm>
                    <a:prstGeom prst="rect">
                      <a:avLst/>
                    </a:prstGeom>
                    <a:noFill/>
                    <a:ln>
                      <a:noFill/>
                    </a:ln>
                  </pic:spPr>
                </pic:pic>
              </a:graphicData>
            </a:graphic>
            <wp14:sizeRelH relativeFrom="page">
              <wp14:pctWidth>0</wp14:pctWidth>
            </wp14:sizeRelH>
            <wp14:sizeRelV relativeFrom="page">
              <wp14:pctHeight>0</wp14:pctHeight>
            </wp14:sizeRelV>
          </wp:anchor>
        </w:drawing>
      </w:r>
      <w:r w:rsidR="005756B2" w:rsidRPr="00953AF3">
        <w:t>Formål</w:t>
      </w:r>
    </w:p>
    <w:p w14:paraId="170EDBE7" w14:textId="77777777" w:rsidR="005756B2" w:rsidRPr="00953AF3" w:rsidRDefault="005756B2" w:rsidP="00931609">
      <w:pPr>
        <w:rPr>
          <w:rFonts w:asciiTheme="majorHAnsi" w:hAnsiTheme="majorHAnsi"/>
        </w:rPr>
      </w:pPr>
      <w:r w:rsidRPr="00953AF3">
        <w:rPr>
          <w:rFonts w:asciiTheme="majorHAnsi" w:hAnsiTheme="majorHAnsi"/>
        </w:rPr>
        <w:t>At undersøge hvorvidt der er tale om et akut radioaktivt miljøproblem</w:t>
      </w:r>
      <w:r w:rsidR="00294F12">
        <w:rPr>
          <w:rFonts w:asciiTheme="majorHAnsi" w:hAnsiTheme="majorHAnsi"/>
        </w:rPr>
        <w:t xml:space="preserve">. </w:t>
      </w:r>
    </w:p>
    <w:p w14:paraId="3016E557" w14:textId="77777777" w:rsidR="005756B2" w:rsidRPr="00953AF3" w:rsidRDefault="005756B2" w:rsidP="00931609">
      <w:pPr>
        <w:rPr>
          <w:rFonts w:asciiTheme="majorHAnsi" w:hAnsiTheme="majorHAnsi"/>
        </w:rPr>
      </w:pPr>
      <w:r w:rsidRPr="00953AF3">
        <w:rPr>
          <w:rFonts w:asciiTheme="majorHAnsi" w:hAnsiTheme="majorHAnsi"/>
        </w:rPr>
        <w:t>Hvad er der sket? En af dine forældres venner kommer forfærdet med en klar væske i en beholder, som han beder dig undersøge. Han har mistanke om, at der er tale om radioaktivt materiale, som siver ud fra et stort lager på 500 kg. Der kan være tale om en miljøkatastrofe og det er vigtigt at du hurtigt får undersøgt prøven så du, om nødvendigt, kan advare beboere i området.</w:t>
      </w:r>
    </w:p>
    <w:p w14:paraId="79690BD3" w14:textId="77777777" w:rsidR="005756B2" w:rsidRPr="00953AF3" w:rsidRDefault="005756B2" w:rsidP="00931609">
      <w:pPr>
        <w:rPr>
          <w:rFonts w:asciiTheme="majorHAnsi" w:hAnsiTheme="majorHAnsi"/>
          <w:color w:val="FF0000"/>
        </w:rPr>
      </w:pPr>
      <w:r w:rsidRPr="00953AF3">
        <w:rPr>
          <w:rFonts w:asciiTheme="majorHAnsi" w:hAnsiTheme="majorHAnsi"/>
          <w:color w:val="FF0000"/>
        </w:rPr>
        <w:t xml:space="preserve">Bemærk: Af hensyn til presseudtalelser </w:t>
      </w:r>
      <w:proofErr w:type="spellStart"/>
      <w:r w:rsidRPr="00953AF3">
        <w:rPr>
          <w:rFonts w:asciiTheme="majorHAnsi" w:hAnsiTheme="majorHAnsi"/>
          <w:color w:val="FF0000"/>
        </w:rPr>
        <w:t>ect</w:t>
      </w:r>
      <w:proofErr w:type="spellEnd"/>
      <w:r w:rsidRPr="00953AF3">
        <w:rPr>
          <w:rFonts w:asciiTheme="majorHAnsi" w:hAnsiTheme="majorHAnsi"/>
          <w:color w:val="FF0000"/>
        </w:rPr>
        <w:t>. er det vigtigt, at du dokumenterer dit arbejde, så du kan aflægge en skriftlig rapport med dokumentation, hvis prøven viser sig at være radioaktiv.</w:t>
      </w:r>
    </w:p>
    <w:p w14:paraId="4DF799F5" w14:textId="77777777" w:rsidR="005756B2" w:rsidRPr="00953AF3" w:rsidRDefault="005756B2" w:rsidP="00931609">
      <w:pPr>
        <w:pStyle w:val="Overskrift2"/>
      </w:pPr>
      <w:r w:rsidRPr="00953AF3">
        <w:t>Setup</w:t>
      </w:r>
    </w:p>
    <w:p w14:paraId="2EDA3308" w14:textId="77777777" w:rsidR="005756B2" w:rsidRPr="00953AF3" w:rsidRDefault="005756B2" w:rsidP="00931609">
      <w:pPr>
        <w:pStyle w:val="Default"/>
        <w:rPr>
          <w:rFonts w:asciiTheme="majorHAnsi" w:hAnsiTheme="majorHAnsi"/>
          <w:sz w:val="22"/>
          <w:szCs w:val="22"/>
        </w:rPr>
      </w:pPr>
    </w:p>
    <w:p w14:paraId="03E48A62" w14:textId="77777777" w:rsidR="00F14C67" w:rsidRDefault="00F14C67" w:rsidP="00931609">
      <w:pPr>
        <w:pStyle w:val="Default"/>
        <w:numPr>
          <w:ilvl w:val="0"/>
          <w:numId w:val="3"/>
        </w:numPr>
        <w:spacing w:after="255"/>
        <w:rPr>
          <w:rFonts w:asciiTheme="majorHAnsi" w:hAnsiTheme="majorHAnsi"/>
          <w:sz w:val="22"/>
          <w:szCs w:val="22"/>
        </w:rPr>
      </w:pPr>
      <w:r w:rsidRPr="00953AF3">
        <w:rPr>
          <w:rFonts w:asciiTheme="majorHAnsi" w:hAnsiTheme="majorHAnsi"/>
          <w:sz w:val="22"/>
          <w:szCs w:val="22"/>
        </w:rPr>
        <w:t>Prøven I</w:t>
      </w:r>
      <w:r w:rsidR="005756B2" w:rsidRPr="00953AF3">
        <w:rPr>
          <w:rFonts w:asciiTheme="majorHAnsi" w:hAnsiTheme="majorHAnsi"/>
          <w:sz w:val="22"/>
          <w:szCs w:val="22"/>
        </w:rPr>
        <w:t xml:space="preserve"> har fået </w:t>
      </w:r>
      <w:proofErr w:type="gramStart"/>
      <w:r w:rsidR="005756B2" w:rsidRPr="00953AF3">
        <w:rPr>
          <w:rFonts w:asciiTheme="majorHAnsi" w:hAnsiTheme="majorHAnsi"/>
          <w:sz w:val="22"/>
          <w:szCs w:val="22"/>
        </w:rPr>
        <w:t>overrakt</w:t>
      </w:r>
      <w:proofErr w:type="gramEnd"/>
      <w:r w:rsidR="005756B2" w:rsidRPr="00953AF3">
        <w:rPr>
          <w:rFonts w:asciiTheme="majorHAnsi" w:hAnsiTheme="majorHAnsi"/>
          <w:sz w:val="22"/>
          <w:szCs w:val="22"/>
        </w:rPr>
        <w:t xml:space="preserve"> er i et almindeligt glas,</w:t>
      </w:r>
      <w:r w:rsidRPr="00953AF3">
        <w:rPr>
          <w:rFonts w:asciiTheme="majorHAnsi" w:hAnsiTheme="majorHAnsi"/>
          <w:sz w:val="22"/>
          <w:szCs w:val="22"/>
        </w:rPr>
        <w:t xml:space="preserve"> som I </w:t>
      </w:r>
      <w:r w:rsidR="005756B2" w:rsidRPr="00953AF3">
        <w:rPr>
          <w:rFonts w:asciiTheme="majorHAnsi" w:hAnsiTheme="majorHAnsi"/>
          <w:sz w:val="22"/>
          <w:szCs w:val="22"/>
        </w:rPr>
        <w:t xml:space="preserve">skal </w:t>
      </w:r>
      <w:r w:rsidRPr="00953AF3">
        <w:rPr>
          <w:rFonts w:asciiTheme="majorHAnsi" w:hAnsiTheme="majorHAnsi"/>
          <w:sz w:val="22"/>
          <w:szCs w:val="22"/>
        </w:rPr>
        <w:t>fragte fra loka</w:t>
      </w:r>
      <w:r w:rsidR="00294F12">
        <w:rPr>
          <w:rFonts w:asciiTheme="majorHAnsi" w:hAnsiTheme="majorHAnsi"/>
          <w:sz w:val="22"/>
          <w:szCs w:val="22"/>
        </w:rPr>
        <w:t xml:space="preserve">le 00-24 til jeres laboratorium </w:t>
      </w:r>
      <w:r w:rsidRPr="00953AF3">
        <w:rPr>
          <w:rFonts w:asciiTheme="majorHAnsi" w:hAnsiTheme="majorHAnsi"/>
          <w:sz w:val="22"/>
          <w:szCs w:val="22"/>
        </w:rPr>
        <w:t xml:space="preserve">opstilling, hvor i har </w:t>
      </w:r>
      <w:r w:rsidR="005756B2" w:rsidRPr="00953AF3">
        <w:rPr>
          <w:rFonts w:asciiTheme="majorHAnsi" w:hAnsiTheme="majorHAnsi"/>
          <w:sz w:val="22"/>
          <w:szCs w:val="22"/>
        </w:rPr>
        <w:t xml:space="preserve">udstyr til undersøgelsen. </w:t>
      </w:r>
      <w:r w:rsidRPr="00953AF3">
        <w:rPr>
          <w:rFonts w:asciiTheme="majorHAnsi" w:hAnsiTheme="majorHAnsi"/>
          <w:sz w:val="22"/>
          <w:szCs w:val="22"/>
        </w:rPr>
        <w:t>Hvilke forholdsregler gør i jer, under disse forudsætninger</w:t>
      </w:r>
      <w:r w:rsidR="005756B2" w:rsidRPr="00953AF3">
        <w:rPr>
          <w:rFonts w:asciiTheme="majorHAnsi" w:hAnsiTheme="majorHAnsi"/>
          <w:sz w:val="22"/>
          <w:szCs w:val="22"/>
        </w:rPr>
        <w:t>?</w:t>
      </w:r>
    </w:p>
    <w:p w14:paraId="719D8839" w14:textId="77777777" w:rsidR="00294F12" w:rsidRPr="00953AF3" w:rsidRDefault="00294F12" w:rsidP="00931609">
      <w:pPr>
        <w:pStyle w:val="Default"/>
        <w:numPr>
          <w:ilvl w:val="0"/>
          <w:numId w:val="3"/>
        </w:numPr>
        <w:spacing w:after="255"/>
        <w:rPr>
          <w:rFonts w:asciiTheme="majorHAnsi" w:hAnsiTheme="majorHAnsi"/>
          <w:sz w:val="22"/>
          <w:szCs w:val="22"/>
        </w:rPr>
      </w:pPr>
      <w:r>
        <w:rPr>
          <w:rFonts w:asciiTheme="majorHAnsi" w:hAnsiTheme="majorHAnsi"/>
          <w:sz w:val="22"/>
          <w:szCs w:val="22"/>
        </w:rPr>
        <w:t xml:space="preserve">Da vi ikke kender det radioaktive stof, skal </w:t>
      </w:r>
      <w:proofErr w:type="gramStart"/>
      <w:r>
        <w:rPr>
          <w:rFonts w:asciiTheme="majorHAnsi" w:hAnsiTheme="majorHAnsi"/>
          <w:sz w:val="22"/>
          <w:szCs w:val="22"/>
        </w:rPr>
        <w:t>i</w:t>
      </w:r>
      <w:proofErr w:type="gramEnd"/>
      <w:r>
        <w:rPr>
          <w:rFonts w:asciiTheme="majorHAnsi" w:hAnsiTheme="majorHAnsi"/>
          <w:sz w:val="22"/>
          <w:szCs w:val="22"/>
        </w:rPr>
        <w:t xml:space="preserve"> gøre jer nogle overvejelser omkring hvordan og hvad i vil måle på prøve. Lav mindst 2 hypoteser, som </w:t>
      </w:r>
      <w:proofErr w:type="gramStart"/>
      <w:r>
        <w:rPr>
          <w:rFonts w:asciiTheme="majorHAnsi" w:hAnsiTheme="majorHAnsi"/>
          <w:sz w:val="22"/>
          <w:szCs w:val="22"/>
        </w:rPr>
        <w:t>i</w:t>
      </w:r>
      <w:proofErr w:type="gramEnd"/>
      <w:r>
        <w:rPr>
          <w:rFonts w:asciiTheme="majorHAnsi" w:hAnsiTheme="majorHAnsi"/>
          <w:sz w:val="22"/>
          <w:szCs w:val="22"/>
        </w:rPr>
        <w:t xml:space="preserve"> kan bekræfte eller afkræfte og lav en opstilling, som tillader et sådan forsøg. </w:t>
      </w:r>
    </w:p>
    <w:p w14:paraId="437FDC82" w14:textId="77777777" w:rsidR="00F14C67" w:rsidRPr="00294F12" w:rsidRDefault="00F14C67" w:rsidP="00353CB7">
      <w:pPr>
        <w:pStyle w:val="Default"/>
        <w:numPr>
          <w:ilvl w:val="0"/>
          <w:numId w:val="3"/>
        </w:numPr>
        <w:spacing w:after="255"/>
        <w:rPr>
          <w:rFonts w:asciiTheme="majorHAnsi" w:hAnsiTheme="majorHAnsi"/>
          <w:sz w:val="22"/>
          <w:szCs w:val="22"/>
        </w:rPr>
      </w:pPr>
      <w:r w:rsidRPr="00294F12">
        <w:rPr>
          <w:rFonts w:asciiTheme="majorHAnsi" w:hAnsiTheme="majorHAnsi"/>
          <w:sz w:val="22"/>
          <w:szCs w:val="22"/>
        </w:rPr>
        <w:t>I har nu fået prøven placeret</w:t>
      </w:r>
      <w:r w:rsidR="00294F12">
        <w:rPr>
          <w:rFonts w:asciiTheme="majorHAnsi" w:hAnsiTheme="majorHAnsi"/>
          <w:sz w:val="22"/>
          <w:szCs w:val="22"/>
        </w:rPr>
        <w:t xml:space="preserve"> i jeres laboratorieopstilling. Udfør de eksperimenter, som skal bruges til at teste jeres hypoteser.</w:t>
      </w:r>
    </w:p>
    <w:p w14:paraId="1B3B2CFD" w14:textId="77777777" w:rsidR="005756B2" w:rsidRPr="00953AF3" w:rsidRDefault="00F14C67" w:rsidP="00931609">
      <w:pPr>
        <w:pStyle w:val="Default"/>
        <w:numPr>
          <w:ilvl w:val="0"/>
          <w:numId w:val="3"/>
        </w:numPr>
        <w:spacing w:after="255"/>
        <w:rPr>
          <w:rFonts w:asciiTheme="majorHAnsi" w:hAnsiTheme="majorHAnsi"/>
          <w:sz w:val="22"/>
          <w:szCs w:val="22"/>
        </w:rPr>
      </w:pPr>
      <w:r w:rsidRPr="00953AF3">
        <w:rPr>
          <w:rFonts w:asciiTheme="majorHAnsi" w:hAnsiTheme="majorHAnsi"/>
          <w:sz w:val="22"/>
          <w:szCs w:val="22"/>
        </w:rPr>
        <w:t>Ud fra jeres målinger skal i nu</w:t>
      </w:r>
      <w:r w:rsidR="005756B2" w:rsidRPr="00953AF3">
        <w:rPr>
          <w:rFonts w:asciiTheme="majorHAnsi" w:hAnsiTheme="majorHAnsi"/>
          <w:sz w:val="22"/>
          <w:szCs w:val="22"/>
        </w:rPr>
        <w:t xml:space="preserve"> afgøre</w:t>
      </w:r>
      <w:r w:rsidRPr="00953AF3">
        <w:rPr>
          <w:rFonts w:asciiTheme="majorHAnsi" w:hAnsiTheme="majorHAnsi"/>
          <w:sz w:val="22"/>
          <w:szCs w:val="22"/>
        </w:rPr>
        <w:t xml:space="preserve"> hvilken af nedenstående radioaktive kilder,</w:t>
      </w:r>
      <w:r w:rsidR="005756B2" w:rsidRPr="00953AF3">
        <w:rPr>
          <w:rFonts w:asciiTheme="majorHAnsi" w:hAnsiTheme="majorHAnsi"/>
          <w:sz w:val="22"/>
          <w:szCs w:val="22"/>
        </w:rPr>
        <w:t xml:space="preserve"> der er tale om</w:t>
      </w:r>
      <w:r w:rsidRPr="00953AF3">
        <w:rPr>
          <w:rFonts w:asciiTheme="majorHAnsi" w:hAnsiTheme="majorHAnsi"/>
          <w:sz w:val="22"/>
          <w:szCs w:val="22"/>
        </w:rPr>
        <w:t>. (D</w:t>
      </w:r>
      <w:r w:rsidR="005756B2" w:rsidRPr="00953AF3">
        <w:rPr>
          <w:rFonts w:asciiTheme="majorHAnsi" w:hAnsiTheme="majorHAnsi"/>
          <w:sz w:val="22"/>
          <w:szCs w:val="22"/>
        </w:rPr>
        <w:t>ette har bl.a. betydning for mulighede</w:t>
      </w:r>
      <w:r w:rsidRPr="00953AF3">
        <w:rPr>
          <w:rFonts w:asciiTheme="majorHAnsi" w:hAnsiTheme="majorHAnsi"/>
          <w:sz w:val="22"/>
          <w:szCs w:val="22"/>
        </w:rPr>
        <w:t>n for at finde ”miljøsynderen”)</w:t>
      </w:r>
      <w:r w:rsidR="005756B2" w:rsidRPr="00953AF3">
        <w:rPr>
          <w:rFonts w:asciiTheme="majorHAnsi" w:hAnsiTheme="majorHAnsi"/>
          <w:sz w:val="22"/>
          <w:szCs w:val="22"/>
        </w:rPr>
        <w:t xml:space="preserve"> Benyt eks. et kernekort, databogen eller nettet. </w:t>
      </w:r>
    </w:p>
    <w:p w14:paraId="48399D82" w14:textId="77777777" w:rsidR="005756B2" w:rsidRPr="00953AF3" w:rsidRDefault="005756B2" w:rsidP="00931609">
      <w:pPr>
        <w:pStyle w:val="Listeafsnit"/>
        <w:numPr>
          <w:ilvl w:val="0"/>
          <w:numId w:val="5"/>
        </w:numPr>
        <w:rPr>
          <w:rFonts w:asciiTheme="majorHAnsi" w:hAnsiTheme="majorHAnsi"/>
        </w:rPr>
      </w:pPr>
      <w:r w:rsidRPr="00953AF3">
        <w:rPr>
          <w:rFonts w:asciiTheme="majorHAnsi" w:hAnsiTheme="majorHAnsi"/>
        </w:rPr>
        <w:t>Se-79</w:t>
      </w:r>
      <w:r w:rsidR="00F14C67" w:rsidRPr="00953AF3">
        <w:rPr>
          <w:rFonts w:asciiTheme="majorHAnsi" w:hAnsiTheme="majorHAnsi"/>
        </w:rPr>
        <w:t xml:space="preserve"> </w:t>
      </w:r>
      <w:r w:rsidR="00D7246A" w:rsidRPr="00953AF3">
        <w:rPr>
          <w:rFonts w:asciiTheme="majorHAnsi" w:hAnsiTheme="majorHAnsi"/>
        </w:rPr>
        <w:t>(Kan stamme fra medicinalindustrien)</w:t>
      </w:r>
    </w:p>
    <w:p w14:paraId="655C5586" w14:textId="77777777" w:rsidR="005756B2" w:rsidRPr="00953AF3" w:rsidRDefault="005756B2" w:rsidP="00931609">
      <w:pPr>
        <w:pStyle w:val="Listeafsnit"/>
        <w:numPr>
          <w:ilvl w:val="0"/>
          <w:numId w:val="5"/>
        </w:numPr>
        <w:rPr>
          <w:rFonts w:asciiTheme="majorHAnsi" w:hAnsiTheme="majorHAnsi"/>
        </w:rPr>
      </w:pPr>
      <w:r w:rsidRPr="00953AF3">
        <w:rPr>
          <w:rFonts w:asciiTheme="majorHAnsi" w:hAnsiTheme="majorHAnsi"/>
        </w:rPr>
        <w:t>Rb-90</w:t>
      </w:r>
      <w:r w:rsidR="00D7246A" w:rsidRPr="00953AF3">
        <w:rPr>
          <w:rFonts w:asciiTheme="majorHAnsi" w:hAnsiTheme="majorHAnsi"/>
        </w:rPr>
        <w:t xml:space="preserve"> (Kan stamme fra fyrværkeribranchen)</w:t>
      </w:r>
    </w:p>
    <w:p w14:paraId="2249D298" w14:textId="77777777" w:rsidR="005756B2" w:rsidRPr="00953AF3" w:rsidRDefault="005756B2" w:rsidP="00931609">
      <w:pPr>
        <w:pStyle w:val="Listeafsnit"/>
        <w:numPr>
          <w:ilvl w:val="0"/>
          <w:numId w:val="5"/>
        </w:numPr>
        <w:rPr>
          <w:rFonts w:asciiTheme="majorHAnsi" w:hAnsiTheme="majorHAnsi"/>
        </w:rPr>
      </w:pPr>
      <w:r w:rsidRPr="00953AF3">
        <w:rPr>
          <w:rFonts w:asciiTheme="majorHAnsi" w:hAnsiTheme="majorHAnsi"/>
        </w:rPr>
        <w:t>Ba-137</w:t>
      </w:r>
      <w:r w:rsidR="00D7246A" w:rsidRPr="00953AF3">
        <w:rPr>
          <w:rFonts w:asciiTheme="majorHAnsi" w:hAnsiTheme="majorHAnsi"/>
        </w:rPr>
        <w:t xml:space="preserve"> (Kan stamme fra hospitaler med Røntgen, Ultralyd og MR-skannere)</w:t>
      </w:r>
    </w:p>
    <w:p w14:paraId="0520CDB1" w14:textId="77777777" w:rsidR="005756B2" w:rsidRPr="00953AF3" w:rsidRDefault="005756B2" w:rsidP="00931609">
      <w:pPr>
        <w:pStyle w:val="Listeafsnit"/>
        <w:numPr>
          <w:ilvl w:val="0"/>
          <w:numId w:val="5"/>
        </w:numPr>
        <w:rPr>
          <w:rFonts w:asciiTheme="majorHAnsi" w:hAnsiTheme="majorHAnsi"/>
        </w:rPr>
      </w:pPr>
      <w:r w:rsidRPr="00953AF3">
        <w:rPr>
          <w:rFonts w:asciiTheme="majorHAnsi" w:hAnsiTheme="majorHAnsi"/>
        </w:rPr>
        <w:t>Ra-213</w:t>
      </w:r>
      <w:r w:rsidR="00F14C67" w:rsidRPr="00953AF3">
        <w:rPr>
          <w:rFonts w:asciiTheme="majorHAnsi" w:hAnsiTheme="majorHAnsi"/>
        </w:rPr>
        <w:t xml:space="preserve"> (</w:t>
      </w:r>
      <w:r w:rsidR="00D7246A" w:rsidRPr="00953AF3">
        <w:rPr>
          <w:rFonts w:asciiTheme="majorHAnsi" w:hAnsiTheme="majorHAnsi"/>
        </w:rPr>
        <w:t>Kan stamme fra hospitaler med</w:t>
      </w:r>
      <w:r w:rsidR="00F14C67" w:rsidRPr="00953AF3">
        <w:rPr>
          <w:rFonts w:asciiTheme="majorHAnsi" w:hAnsiTheme="majorHAnsi"/>
        </w:rPr>
        <w:t xml:space="preserve"> </w:t>
      </w:r>
      <w:proofErr w:type="gramStart"/>
      <w:r w:rsidR="00F14C67" w:rsidRPr="00953AF3">
        <w:rPr>
          <w:rFonts w:asciiTheme="majorHAnsi" w:hAnsiTheme="majorHAnsi"/>
        </w:rPr>
        <w:t>kræft behandling</w:t>
      </w:r>
      <w:proofErr w:type="gramEnd"/>
      <w:r w:rsidR="00F14C67" w:rsidRPr="00953AF3">
        <w:rPr>
          <w:rFonts w:asciiTheme="majorHAnsi" w:hAnsiTheme="majorHAnsi"/>
        </w:rPr>
        <w:t>, livsfarligt i store doser)</w:t>
      </w:r>
    </w:p>
    <w:p w14:paraId="567FA2D1" w14:textId="77777777" w:rsidR="005756B2" w:rsidRPr="00953AF3" w:rsidRDefault="005756B2" w:rsidP="00931609">
      <w:pPr>
        <w:pStyle w:val="Listeafsnit"/>
        <w:numPr>
          <w:ilvl w:val="0"/>
          <w:numId w:val="5"/>
        </w:numPr>
        <w:rPr>
          <w:rFonts w:asciiTheme="majorHAnsi" w:hAnsiTheme="majorHAnsi"/>
        </w:rPr>
      </w:pPr>
      <w:r w:rsidRPr="00953AF3">
        <w:rPr>
          <w:rFonts w:asciiTheme="majorHAnsi" w:hAnsiTheme="majorHAnsi"/>
        </w:rPr>
        <w:t>At-221</w:t>
      </w:r>
      <w:r w:rsidR="00D7246A" w:rsidRPr="00953AF3">
        <w:rPr>
          <w:rFonts w:asciiTheme="majorHAnsi" w:hAnsiTheme="majorHAnsi"/>
        </w:rPr>
        <w:t xml:space="preserve"> (Kan stamme fra militære</w:t>
      </w:r>
      <w:r w:rsidR="0089175B">
        <w:rPr>
          <w:rFonts w:asciiTheme="majorHAnsi" w:hAnsiTheme="majorHAnsi"/>
        </w:rPr>
        <w:t xml:space="preserve"> anlæg og bruges til</w:t>
      </w:r>
      <w:r w:rsidR="00D7246A" w:rsidRPr="00953AF3">
        <w:rPr>
          <w:rFonts w:asciiTheme="majorHAnsi" w:hAnsiTheme="majorHAnsi"/>
        </w:rPr>
        <w:t xml:space="preserve"> biologiske våben)</w:t>
      </w:r>
    </w:p>
    <w:p w14:paraId="79960982" w14:textId="77777777" w:rsidR="00261F9A" w:rsidRPr="00953AF3" w:rsidRDefault="00261F9A" w:rsidP="00931609">
      <w:pPr>
        <w:pStyle w:val="Default"/>
        <w:numPr>
          <w:ilvl w:val="0"/>
          <w:numId w:val="3"/>
        </w:numPr>
        <w:rPr>
          <w:rFonts w:asciiTheme="majorHAnsi" w:hAnsiTheme="majorHAnsi"/>
          <w:sz w:val="22"/>
          <w:szCs w:val="22"/>
        </w:rPr>
      </w:pPr>
      <w:r w:rsidRPr="00953AF3">
        <w:rPr>
          <w:rFonts w:asciiTheme="majorHAnsi" w:hAnsiTheme="majorHAnsi"/>
          <w:sz w:val="22"/>
          <w:szCs w:val="22"/>
        </w:rPr>
        <w:lastRenderedPageBreak/>
        <w:t>Stedet indeholder</w:t>
      </w:r>
      <w:r w:rsidR="00D7246A" w:rsidRPr="00953AF3">
        <w:rPr>
          <w:rFonts w:asciiTheme="majorHAnsi" w:hAnsiTheme="majorHAnsi"/>
          <w:sz w:val="22"/>
          <w:szCs w:val="22"/>
        </w:rPr>
        <w:t xml:space="preserve"> 500kg af den radioaktive væske</w:t>
      </w:r>
      <w:r w:rsidRPr="00953AF3">
        <w:rPr>
          <w:rFonts w:asciiTheme="majorHAnsi" w:hAnsiTheme="majorHAnsi"/>
          <w:sz w:val="22"/>
          <w:szCs w:val="22"/>
        </w:rPr>
        <w:t>,</w:t>
      </w:r>
      <w:r w:rsidR="00D7246A" w:rsidRPr="00953AF3">
        <w:rPr>
          <w:rFonts w:asciiTheme="majorHAnsi" w:hAnsiTheme="majorHAnsi"/>
          <w:sz w:val="22"/>
          <w:szCs w:val="22"/>
        </w:rPr>
        <w:t xml:space="preserve"> som I har analyseret. Vurder på baggrund af</w:t>
      </w:r>
      <w:r w:rsidRPr="00953AF3">
        <w:rPr>
          <w:rFonts w:asciiTheme="majorHAnsi" w:hAnsiTheme="majorHAnsi"/>
          <w:sz w:val="22"/>
          <w:szCs w:val="22"/>
        </w:rPr>
        <w:t xml:space="preserve"> jeres</w:t>
      </w:r>
      <w:r w:rsidR="00D7246A" w:rsidRPr="00953AF3">
        <w:rPr>
          <w:rFonts w:asciiTheme="majorHAnsi" w:hAnsiTheme="majorHAnsi"/>
          <w:sz w:val="22"/>
          <w:szCs w:val="22"/>
        </w:rPr>
        <w:t xml:space="preserve"> undersøgelse om </w:t>
      </w:r>
      <w:r w:rsidRPr="00953AF3">
        <w:rPr>
          <w:rFonts w:asciiTheme="majorHAnsi" w:hAnsiTheme="majorHAnsi"/>
          <w:sz w:val="22"/>
          <w:szCs w:val="22"/>
        </w:rPr>
        <w:t>stedet,</w:t>
      </w:r>
      <w:r w:rsidR="00D7246A" w:rsidRPr="00953AF3">
        <w:rPr>
          <w:rFonts w:asciiTheme="majorHAnsi" w:hAnsiTheme="majorHAnsi"/>
          <w:sz w:val="22"/>
          <w:szCs w:val="22"/>
        </w:rPr>
        <w:t xml:space="preserve"> hvor den radioaktive prøve er taget, er fa</w:t>
      </w:r>
      <w:r w:rsidRPr="00953AF3">
        <w:rPr>
          <w:rFonts w:asciiTheme="majorHAnsi" w:hAnsiTheme="majorHAnsi"/>
          <w:sz w:val="22"/>
          <w:szCs w:val="22"/>
        </w:rPr>
        <w:t>rligt efter 24 timer. Noter jeres</w:t>
      </w:r>
      <w:r w:rsidR="00D7246A" w:rsidRPr="00953AF3">
        <w:rPr>
          <w:rFonts w:asciiTheme="majorHAnsi" w:hAnsiTheme="majorHAnsi"/>
          <w:sz w:val="22"/>
          <w:szCs w:val="22"/>
        </w:rPr>
        <w:t xml:space="preserve"> overvejelser</w:t>
      </w:r>
      <w:r w:rsidRPr="00953AF3">
        <w:rPr>
          <w:rFonts w:asciiTheme="majorHAnsi" w:hAnsiTheme="majorHAnsi"/>
          <w:sz w:val="22"/>
          <w:szCs w:val="22"/>
        </w:rPr>
        <w:t xml:space="preserve"> og forklar hvilke forholdsregler </w:t>
      </w:r>
      <w:proofErr w:type="gramStart"/>
      <w:r w:rsidRPr="00953AF3">
        <w:rPr>
          <w:rFonts w:asciiTheme="majorHAnsi" w:hAnsiTheme="majorHAnsi"/>
          <w:sz w:val="22"/>
          <w:szCs w:val="22"/>
        </w:rPr>
        <w:t>i</w:t>
      </w:r>
      <w:proofErr w:type="gramEnd"/>
      <w:r w:rsidRPr="00953AF3">
        <w:rPr>
          <w:rFonts w:asciiTheme="majorHAnsi" w:hAnsiTheme="majorHAnsi"/>
          <w:sz w:val="22"/>
          <w:szCs w:val="22"/>
        </w:rPr>
        <w:t xml:space="preserve"> ville finde nødvendige ved umiddelbar fjernelse af den radioaktive væske</w:t>
      </w:r>
      <w:r w:rsidR="00D7246A" w:rsidRPr="00953AF3">
        <w:rPr>
          <w:rFonts w:asciiTheme="majorHAnsi" w:hAnsiTheme="majorHAnsi"/>
          <w:sz w:val="22"/>
          <w:szCs w:val="22"/>
        </w:rPr>
        <w:t>.</w:t>
      </w:r>
    </w:p>
    <w:p w14:paraId="0BF7BB6A" w14:textId="77777777" w:rsidR="000B4D95" w:rsidRPr="00953AF3" w:rsidRDefault="000B4D95" w:rsidP="00931609">
      <w:pPr>
        <w:pStyle w:val="Default"/>
        <w:ind w:left="720"/>
        <w:rPr>
          <w:rFonts w:asciiTheme="majorHAnsi" w:hAnsiTheme="majorHAnsi"/>
          <w:sz w:val="22"/>
          <w:szCs w:val="22"/>
        </w:rPr>
      </w:pPr>
    </w:p>
    <w:p w14:paraId="39DD764C" w14:textId="77777777" w:rsidR="00812E8A" w:rsidRPr="00812E8A" w:rsidRDefault="00953AF3" w:rsidP="00931609">
      <w:pPr>
        <w:pStyle w:val="Default"/>
        <w:ind w:left="720"/>
        <w:rPr>
          <w:rFonts w:asciiTheme="majorHAnsi" w:hAnsiTheme="majorHAnsi"/>
          <w:b/>
          <w:sz w:val="22"/>
          <w:szCs w:val="22"/>
        </w:rPr>
      </w:pPr>
      <w:r w:rsidRPr="00953AF3">
        <w:rPr>
          <w:rFonts w:asciiTheme="majorHAnsi" w:hAnsiTheme="majorHAnsi"/>
          <w:b/>
          <w:sz w:val="22"/>
          <w:szCs w:val="22"/>
        </w:rPr>
        <w:t xml:space="preserve">EKSTRA FOR DE </w:t>
      </w:r>
      <w:r w:rsidR="00F75EBA">
        <w:rPr>
          <w:rFonts w:asciiTheme="majorHAnsi" w:hAnsiTheme="majorHAnsi"/>
          <w:b/>
          <w:sz w:val="22"/>
          <w:szCs w:val="22"/>
        </w:rPr>
        <w:t xml:space="preserve">MEGET </w:t>
      </w:r>
      <w:r w:rsidRPr="00953AF3">
        <w:rPr>
          <w:rFonts w:asciiTheme="majorHAnsi" w:hAnsiTheme="majorHAnsi"/>
          <w:b/>
          <w:sz w:val="22"/>
          <w:szCs w:val="22"/>
        </w:rPr>
        <w:t>AMBITØSE</w:t>
      </w:r>
    </w:p>
    <w:p w14:paraId="00102292" w14:textId="6E38A39A" w:rsidR="00812E8A" w:rsidRDefault="00812E8A" w:rsidP="00931609">
      <w:pPr>
        <w:pStyle w:val="Default"/>
        <w:ind w:left="720"/>
        <w:rPr>
          <w:rFonts w:asciiTheme="majorHAnsi" w:hAnsiTheme="majorHAnsi"/>
          <w:sz w:val="22"/>
          <w:szCs w:val="22"/>
        </w:rPr>
      </w:pPr>
    </w:p>
    <w:p w14:paraId="060AF02B" w14:textId="77777777" w:rsidR="00812E8A" w:rsidRPr="00812E8A" w:rsidRDefault="00812E8A" w:rsidP="00931609">
      <w:pPr>
        <w:pStyle w:val="Default"/>
        <w:numPr>
          <w:ilvl w:val="0"/>
          <w:numId w:val="3"/>
        </w:numPr>
        <w:spacing w:after="255"/>
        <w:rPr>
          <w:rFonts w:asciiTheme="majorHAnsi" w:hAnsiTheme="majorHAnsi"/>
          <w:sz w:val="22"/>
          <w:szCs w:val="22"/>
        </w:rPr>
      </w:pPr>
      <w:r w:rsidRPr="00812E8A">
        <w:rPr>
          <w:rFonts w:asciiTheme="majorHAnsi" w:hAnsiTheme="majorHAnsi"/>
          <w:sz w:val="22"/>
          <w:szCs w:val="22"/>
        </w:rPr>
        <w:t xml:space="preserve">Under jeres måling af halveringstiden målte i faktisk kun på en brøkdel af de reelle antal henfald fra prøven. Dette skyldes at ikke alle henfaldene rammer Geiger-Müllerrøret da strålingen fra kilden bliver spredt ligeligt i alle retninger. Udregn, under antagelse af at strålingen aftager med afstandskvadratloven; </w:t>
      </w:r>
    </w:p>
    <w:p w14:paraId="6CAC4CC7" w14:textId="77777777" w:rsidR="00812E8A" w:rsidRPr="00812E8A" w:rsidRDefault="00000000" w:rsidP="00931609">
      <w:pPr>
        <w:pStyle w:val="Default"/>
        <w:spacing w:after="255"/>
        <w:ind w:left="720"/>
        <w:rPr>
          <w:rFonts w:asciiTheme="majorHAnsi" w:eastAsiaTheme="minorEastAsia" w:hAnsiTheme="majorHAnsi"/>
          <w:sz w:val="22"/>
          <w:szCs w:val="22"/>
        </w:rPr>
      </w:pPr>
      <m:oMathPara>
        <m:oMath>
          <m:sSub>
            <m:sSubPr>
              <m:ctrlPr>
                <w:rPr>
                  <w:rFonts w:ascii="Cambria Math" w:eastAsiaTheme="minorEastAsia" w:hAnsi="Cambria Math"/>
                  <w:i/>
                  <w:sz w:val="22"/>
                  <w:szCs w:val="22"/>
                </w:rPr>
              </m:ctrlPr>
            </m:sSubPr>
            <m:e>
              <m:r>
                <w:rPr>
                  <w:rFonts w:ascii="Cambria Math" w:eastAsiaTheme="minorEastAsia" w:hAnsi="Cambria Math"/>
                  <w:sz w:val="22"/>
                  <w:szCs w:val="22"/>
                </w:rPr>
                <m:t>A</m:t>
              </m:r>
            </m:e>
            <m:sub>
              <m:r>
                <w:rPr>
                  <w:rFonts w:ascii="Cambria Math" w:eastAsiaTheme="minorEastAsia" w:hAnsi="Cambria Math"/>
                  <w:sz w:val="22"/>
                  <w:szCs w:val="22"/>
                </w:rPr>
                <m:t>Målte</m:t>
              </m:r>
            </m:sub>
          </m:sSub>
          <m:r>
            <w:rPr>
              <w:rFonts w:ascii="Cambria Math" w:eastAsiaTheme="minorEastAsia" w:hAnsi="Cambria Math"/>
              <w:sz w:val="22"/>
              <w:szCs w:val="22"/>
            </w:rPr>
            <m:t xml:space="preserve">= </m:t>
          </m:r>
          <m:f>
            <m:fPr>
              <m:ctrlPr>
                <w:rPr>
                  <w:rFonts w:ascii="Cambria Math" w:eastAsiaTheme="minorEastAsia" w:hAnsi="Cambria Math"/>
                  <w:i/>
                  <w:sz w:val="22"/>
                  <w:szCs w:val="22"/>
                </w:rPr>
              </m:ctrlPr>
            </m:fPr>
            <m:num>
              <m:sSub>
                <m:sSubPr>
                  <m:ctrlPr>
                    <w:rPr>
                      <w:rFonts w:ascii="Cambria Math" w:eastAsiaTheme="minorEastAsia" w:hAnsi="Cambria Math"/>
                      <w:i/>
                      <w:sz w:val="22"/>
                      <w:szCs w:val="22"/>
                    </w:rPr>
                  </m:ctrlPr>
                </m:sSubPr>
                <m:e>
                  <m:r>
                    <w:rPr>
                      <w:rFonts w:ascii="Cambria Math" w:eastAsiaTheme="minorEastAsia" w:hAnsi="Cambria Math"/>
                      <w:sz w:val="22"/>
                      <w:szCs w:val="22"/>
                    </w:rPr>
                    <m:t>A</m:t>
                  </m:r>
                </m:e>
                <m:sub>
                  <m:r>
                    <w:rPr>
                      <w:rFonts w:ascii="Cambria Math" w:eastAsiaTheme="minorEastAsia" w:hAnsi="Cambria Math"/>
                      <w:sz w:val="22"/>
                      <w:szCs w:val="22"/>
                    </w:rPr>
                    <m:t>Reelle</m:t>
                  </m:r>
                </m:sub>
              </m:sSub>
            </m:num>
            <m:den>
              <m:r>
                <w:rPr>
                  <w:rFonts w:ascii="Cambria Math" w:eastAsiaTheme="minorEastAsia" w:hAnsi="Cambria Math"/>
                  <w:sz w:val="22"/>
                  <w:szCs w:val="22"/>
                </w:rPr>
                <m:t>4π</m:t>
              </m:r>
              <m:sSup>
                <m:sSupPr>
                  <m:ctrlPr>
                    <w:rPr>
                      <w:rFonts w:ascii="Cambria Math" w:eastAsiaTheme="minorEastAsia" w:hAnsi="Cambria Math"/>
                      <w:i/>
                      <w:sz w:val="22"/>
                      <w:szCs w:val="22"/>
                    </w:rPr>
                  </m:ctrlPr>
                </m:sSupPr>
                <m:e>
                  <m:r>
                    <w:rPr>
                      <w:rFonts w:ascii="Cambria Math" w:eastAsiaTheme="minorEastAsia" w:hAnsi="Cambria Math"/>
                      <w:sz w:val="22"/>
                      <w:szCs w:val="22"/>
                    </w:rPr>
                    <m:t>r</m:t>
                  </m:r>
                </m:e>
                <m:sup>
                  <m:r>
                    <w:rPr>
                      <w:rFonts w:ascii="Cambria Math" w:eastAsiaTheme="minorEastAsia" w:hAnsi="Cambria Math"/>
                      <w:sz w:val="22"/>
                      <w:szCs w:val="22"/>
                    </w:rPr>
                    <m:t>2</m:t>
                  </m:r>
                </m:sup>
              </m:sSup>
            </m:den>
          </m:f>
        </m:oMath>
      </m:oMathPara>
    </w:p>
    <w:p w14:paraId="290A6DC4" w14:textId="77777777" w:rsidR="00812E8A" w:rsidRDefault="00812E8A" w:rsidP="00931609">
      <w:pPr>
        <w:pStyle w:val="Default"/>
        <w:spacing w:after="255"/>
        <w:ind w:left="720"/>
        <w:rPr>
          <w:rFonts w:asciiTheme="majorHAnsi" w:hAnsiTheme="majorHAnsi"/>
          <w:sz w:val="22"/>
          <w:szCs w:val="22"/>
        </w:rPr>
      </w:pPr>
      <w:r w:rsidRPr="00812E8A">
        <w:rPr>
          <w:rFonts w:asciiTheme="majorHAnsi" w:hAnsiTheme="majorHAnsi"/>
          <w:sz w:val="22"/>
          <w:szCs w:val="22"/>
        </w:rPr>
        <w:t xml:space="preserve">den faktiske mængde stråling af prøven udsendt. </w:t>
      </w:r>
      <w:r w:rsidRPr="00812E8A">
        <w:rPr>
          <w:rFonts w:asciiTheme="majorHAnsi" w:eastAsiaTheme="minorEastAsia" w:hAnsiTheme="majorHAnsi"/>
          <w:sz w:val="22"/>
          <w:szCs w:val="22"/>
        </w:rPr>
        <w:t xml:space="preserve">I formlen er </w:t>
      </w:r>
      <w:proofErr w:type="spellStart"/>
      <w:r w:rsidRPr="00812E8A">
        <w:rPr>
          <w:rFonts w:asciiTheme="majorHAnsi" w:eastAsiaTheme="minorEastAsia" w:hAnsiTheme="majorHAnsi"/>
          <w:i/>
          <w:sz w:val="22"/>
          <w:szCs w:val="22"/>
        </w:rPr>
        <w:t>A</w:t>
      </w:r>
      <w:r w:rsidRPr="00812E8A">
        <w:rPr>
          <w:rFonts w:asciiTheme="majorHAnsi" w:eastAsiaTheme="minorEastAsia" w:hAnsiTheme="majorHAnsi"/>
          <w:i/>
          <w:sz w:val="22"/>
          <w:szCs w:val="22"/>
          <w:vertAlign w:val="subscript"/>
        </w:rPr>
        <w:t>Reelle</w:t>
      </w:r>
      <w:proofErr w:type="spellEnd"/>
      <w:r w:rsidRPr="00812E8A">
        <w:rPr>
          <w:rFonts w:asciiTheme="majorHAnsi" w:eastAsiaTheme="minorEastAsia" w:hAnsiTheme="majorHAnsi"/>
          <w:sz w:val="22"/>
          <w:szCs w:val="22"/>
        </w:rPr>
        <w:t xml:space="preserve"> er den faktiske aktivitet af prøven, </w:t>
      </w:r>
      <w:proofErr w:type="spellStart"/>
      <w:r w:rsidRPr="00812E8A">
        <w:rPr>
          <w:rFonts w:asciiTheme="majorHAnsi" w:eastAsiaTheme="minorEastAsia" w:hAnsiTheme="majorHAnsi"/>
          <w:i/>
          <w:sz w:val="22"/>
          <w:szCs w:val="22"/>
        </w:rPr>
        <w:t>A</w:t>
      </w:r>
      <w:r w:rsidRPr="00812E8A">
        <w:rPr>
          <w:rFonts w:asciiTheme="majorHAnsi" w:eastAsiaTheme="minorEastAsia" w:hAnsiTheme="majorHAnsi"/>
          <w:i/>
          <w:sz w:val="22"/>
          <w:szCs w:val="22"/>
          <w:vertAlign w:val="subscript"/>
        </w:rPr>
        <w:t>Målte</w:t>
      </w:r>
      <w:proofErr w:type="spellEnd"/>
      <w:r w:rsidRPr="00812E8A">
        <w:rPr>
          <w:rFonts w:asciiTheme="majorHAnsi" w:eastAsiaTheme="minorEastAsia" w:hAnsiTheme="majorHAnsi"/>
          <w:i/>
          <w:sz w:val="22"/>
          <w:szCs w:val="22"/>
        </w:rPr>
        <w:t xml:space="preserve"> </w:t>
      </w:r>
      <w:r w:rsidRPr="00812E8A">
        <w:rPr>
          <w:rFonts w:asciiTheme="majorHAnsi" w:eastAsiaTheme="minorEastAsia" w:hAnsiTheme="majorHAnsi"/>
          <w:sz w:val="22"/>
          <w:szCs w:val="22"/>
        </w:rPr>
        <w:t>er den målte aktivitet af prøven og r er afstanden til prø</w:t>
      </w:r>
      <w:r w:rsidR="00140B6F">
        <w:rPr>
          <w:rFonts w:asciiTheme="majorHAnsi" w:eastAsiaTheme="minorEastAsia" w:hAnsiTheme="majorHAnsi"/>
          <w:sz w:val="22"/>
          <w:szCs w:val="22"/>
        </w:rPr>
        <w:t xml:space="preserve">ven. </w:t>
      </w:r>
      <w:r w:rsidR="00140B6F">
        <w:rPr>
          <w:rFonts w:asciiTheme="majorHAnsi" w:hAnsiTheme="majorHAnsi"/>
          <w:sz w:val="22"/>
          <w:szCs w:val="22"/>
        </w:rPr>
        <w:t>Hint</w:t>
      </w:r>
      <w:r w:rsidR="00140B6F" w:rsidRPr="00812E8A">
        <w:rPr>
          <w:rFonts w:asciiTheme="majorHAnsi" w:hAnsiTheme="majorHAnsi"/>
          <w:sz w:val="22"/>
          <w:szCs w:val="22"/>
        </w:rPr>
        <w:t>: Til dette får i udleveret en ny radioaktiv prøve fra samme lager</w:t>
      </w:r>
      <w:r w:rsidR="00140B6F">
        <w:rPr>
          <w:rFonts w:asciiTheme="majorHAnsi" w:hAnsiTheme="majorHAnsi"/>
          <w:sz w:val="22"/>
          <w:szCs w:val="22"/>
        </w:rPr>
        <w:t xml:space="preserve">, som </w:t>
      </w:r>
      <w:proofErr w:type="gramStart"/>
      <w:r w:rsidR="00140B6F">
        <w:rPr>
          <w:rFonts w:asciiTheme="majorHAnsi" w:hAnsiTheme="majorHAnsi"/>
          <w:sz w:val="22"/>
          <w:szCs w:val="22"/>
        </w:rPr>
        <w:t>i</w:t>
      </w:r>
      <w:proofErr w:type="gramEnd"/>
      <w:r w:rsidR="00140B6F">
        <w:rPr>
          <w:rFonts w:asciiTheme="majorHAnsi" w:hAnsiTheme="majorHAnsi"/>
          <w:sz w:val="22"/>
          <w:szCs w:val="22"/>
        </w:rPr>
        <w:t xml:space="preserve"> bør måle på i forskellige afstande</w:t>
      </w:r>
      <w:r w:rsidR="00140B6F" w:rsidRPr="00812E8A">
        <w:rPr>
          <w:rFonts w:asciiTheme="majorHAnsi" w:hAnsiTheme="majorHAnsi"/>
          <w:sz w:val="22"/>
          <w:szCs w:val="22"/>
        </w:rPr>
        <w:t>.</w:t>
      </w:r>
    </w:p>
    <w:p w14:paraId="1021C934" w14:textId="77777777" w:rsidR="009C2B36" w:rsidRPr="00140B6F" w:rsidRDefault="009C2B36" w:rsidP="00931609">
      <w:pPr>
        <w:pStyle w:val="Default"/>
        <w:spacing w:after="255"/>
        <w:ind w:left="720"/>
        <w:rPr>
          <w:rFonts w:asciiTheme="majorHAnsi" w:eastAsiaTheme="minorEastAsia" w:hAnsiTheme="majorHAnsi"/>
          <w:sz w:val="22"/>
          <w:szCs w:val="22"/>
        </w:rPr>
      </w:pPr>
      <w:r>
        <w:rPr>
          <w:rFonts w:asciiTheme="majorHAnsi" w:hAnsiTheme="majorHAnsi"/>
          <w:sz w:val="22"/>
          <w:szCs w:val="22"/>
        </w:rPr>
        <w:t xml:space="preserve">Man kunne også forsøge at måle dødtiden på et Geiger-Müllerrør. Prøv at </w:t>
      </w:r>
      <w:proofErr w:type="gramStart"/>
      <w:r>
        <w:rPr>
          <w:rFonts w:asciiTheme="majorHAnsi" w:hAnsiTheme="majorHAnsi"/>
          <w:sz w:val="22"/>
          <w:szCs w:val="22"/>
        </w:rPr>
        <w:t>undersøg</w:t>
      </w:r>
      <w:proofErr w:type="gramEnd"/>
      <w:r>
        <w:rPr>
          <w:rFonts w:asciiTheme="majorHAnsi" w:hAnsiTheme="majorHAnsi"/>
          <w:sz w:val="22"/>
          <w:szCs w:val="22"/>
        </w:rPr>
        <w:t xml:space="preserve"> på nettet selv, hvad der menes med dette. </w:t>
      </w:r>
    </w:p>
    <w:p w14:paraId="7B3090ED" w14:textId="77777777" w:rsidR="00953AF3" w:rsidRPr="00812E8A" w:rsidRDefault="00F75EBA" w:rsidP="00931609">
      <w:pPr>
        <w:pStyle w:val="Default"/>
        <w:numPr>
          <w:ilvl w:val="0"/>
          <w:numId w:val="3"/>
        </w:numPr>
        <w:rPr>
          <w:rFonts w:asciiTheme="majorHAnsi" w:hAnsiTheme="majorHAnsi"/>
          <w:sz w:val="22"/>
          <w:szCs w:val="22"/>
        </w:rPr>
      </w:pPr>
      <w:r w:rsidRPr="00812E8A">
        <w:rPr>
          <w:rFonts w:asciiTheme="majorHAnsi" w:hAnsiTheme="majorHAnsi"/>
          <w:sz w:val="22"/>
          <w:szCs w:val="22"/>
        </w:rPr>
        <w:t xml:space="preserve">Enheden for strålingsmængde er Becquerel. </w:t>
      </w:r>
      <w:r w:rsidR="00953AF3" w:rsidRPr="00812E8A">
        <w:rPr>
          <w:rFonts w:asciiTheme="majorHAnsi" w:hAnsiTheme="majorHAnsi"/>
          <w:sz w:val="22"/>
          <w:szCs w:val="22"/>
        </w:rPr>
        <w:t>Et</w:t>
      </w:r>
      <w:r w:rsidRPr="00812E8A">
        <w:rPr>
          <w:rFonts w:asciiTheme="majorHAnsi" w:hAnsiTheme="majorHAnsi"/>
          <w:sz w:val="22"/>
          <w:szCs w:val="22"/>
        </w:rPr>
        <w:t xml:space="preserve"> vilkårligt</w:t>
      </w:r>
      <w:r w:rsidR="00953AF3" w:rsidRPr="00812E8A">
        <w:rPr>
          <w:rFonts w:asciiTheme="majorHAnsi" w:hAnsiTheme="majorHAnsi"/>
          <w:sz w:val="22"/>
          <w:szCs w:val="22"/>
        </w:rPr>
        <w:t xml:space="preserve"> radioaktivt henfald måles som 1 </w:t>
      </w:r>
      <w:r w:rsidRPr="00812E8A">
        <w:rPr>
          <w:rFonts w:asciiTheme="majorHAnsi" w:hAnsiTheme="majorHAnsi"/>
          <w:sz w:val="22"/>
          <w:szCs w:val="22"/>
        </w:rPr>
        <w:t>Becquerel ligesom 10 henfald pr. sekund</w:t>
      </w:r>
      <w:r w:rsidR="00953AF3" w:rsidRPr="00812E8A">
        <w:rPr>
          <w:rFonts w:asciiTheme="majorHAnsi" w:hAnsiTheme="majorHAnsi"/>
          <w:sz w:val="22"/>
          <w:szCs w:val="22"/>
        </w:rPr>
        <w:t xml:space="preserve"> derfor</w:t>
      </w:r>
      <w:r w:rsidRPr="00812E8A">
        <w:rPr>
          <w:rFonts w:asciiTheme="majorHAnsi" w:hAnsiTheme="majorHAnsi"/>
          <w:sz w:val="22"/>
          <w:szCs w:val="22"/>
        </w:rPr>
        <w:t xml:space="preserve"> er</w:t>
      </w:r>
      <w:r w:rsidR="00953AF3" w:rsidRPr="00812E8A">
        <w:rPr>
          <w:rFonts w:asciiTheme="majorHAnsi" w:hAnsiTheme="majorHAnsi"/>
          <w:sz w:val="22"/>
          <w:szCs w:val="22"/>
        </w:rPr>
        <w:t xml:space="preserve"> 10 Becquerel/s. En radioaktiv </w:t>
      </w:r>
      <w:r w:rsidRPr="00812E8A">
        <w:rPr>
          <w:rFonts w:asciiTheme="majorHAnsi" w:hAnsiTheme="majorHAnsi"/>
          <w:sz w:val="22"/>
          <w:szCs w:val="22"/>
        </w:rPr>
        <w:t>strålings</w:t>
      </w:r>
      <w:r w:rsidR="00953AF3" w:rsidRPr="00812E8A">
        <w:rPr>
          <w:rFonts w:asciiTheme="majorHAnsi" w:hAnsiTheme="majorHAnsi"/>
          <w:sz w:val="22"/>
          <w:szCs w:val="22"/>
        </w:rPr>
        <w:t xml:space="preserve">dosis derimod måles i enheden Sievert. Forklar hvad Sievert betyder, anvend gerne nettet. </w:t>
      </w:r>
    </w:p>
    <w:p w14:paraId="1134C76A" w14:textId="77777777" w:rsidR="00953AF3" w:rsidRPr="00953AF3" w:rsidRDefault="00953AF3" w:rsidP="00931609">
      <w:pPr>
        <w:pStyle w:val="Default"/>
        <w:rPr>
          <w:rFonts w:asciiTheme="majorHAnsi" w:hAnsiTheme="majorHAnsi"/>
          <w:sz w:val="22"/>
          <w:szCs w:val="22"/>
        </w:rPr>
      </w:pPr>
    </w:p>
    <w:p w14:paraId="30D2F5F7" w14:textId="5A3924BB" w:rsidR="00D7246A" w:rsidRDefault="00953AF3" w:rsidP="00931609">
      <w:pPr>
        <w:pStyle w:val="Default"/>
        <w:numPr>
          <w:ilvl w:val="0"/>
          <w:numId w:val="3"/>
        </w:numPr>
        <w:rPr>
          <w:rFonts w:asciiTheme="majorHAnsi" w:hAnsiTheme="majorHAnsi"/>
          <w:sz w:val="22"/>
          <w:szCs w:val="22"/>
        </w:rPr>
      </w:pPr>
      <w:r w:rsidRPr="00953AF3">
        <w:rPr>
          <w:rFonts w:asciiTheme="majorHAnsi" w:hAnsiTheme="majorHAnsi"/>
          <w:sz w:val="22"/>
          <w:szCs w:val="22"/>
        </w:rPr>
        <w:t>Vurder på baggrund af</w:t>
      </w:r>
      <w:r w:rsidR="00B765D1">
        <w:rPr>
          <w:rFonts w:asciiTheme="majorHAnsi" w:hAnsiTheme="majorHAnsi"/>
          <w:sz w:val="22"/>
          <w:szCs w:val="22"/>
        </w:rPr>
        <w:t xml:space="preserve"> linket</w:t>
      </w:r>
      <w:r w:rsidRPr="00953AF3">
        <w:rPr>
          <w:rFonts w:asciiTheme="majorHAnsi" w:hAnsiTheme="majorHAnsi"/>
          <w:sz w:val="22"/>
          <w:szCs w:val="22"/>
        </w:rPr>
        <w:t xml:space="preserve"> </w:t>
      </w:r>
      <w:hyperlink r:id="rId9" w:history="1">
        <w:r w:rsidR="00B765D1" w:rsidRPr="00370DEB">
          <w:rPr>
            <w:rStyle w:val="Hyperlink"/>
            <w:rFonts w:asciiTheme="majorHAnsi" w:hAnsiTheme="majorHAnsi"/>
            <w:sz w:val="22"/>
            <w:szCs w:val="22"/>
          </w:rPr>
          <w:t>https://xkcd.com/radiation/</w:t>
        </w:r>
      </w:hyperlink>
      <w:r w:rsidR="00B765D1">
        <w:rPr>
          <w:rFonts w:asciiTheme="majorHAnsi" w:hAnsiTheme="majorHAnsi"/>
          <w:sz w:val="22"/>
          <w:szCs w:val="22"/>
        </w:rPr>
        <w:t xml:space="preserve"> </w:t>
      </w:r>
      <w:r w:rsidR="00261F9A" w:rsidRPr="00953AF3">
        <w:rPr>
          <w:rFonts w:asciiTheme="majorHAnsi" w:hAnsiTheme="majorHAnsi"/>
          <w:sz w:val="22"/>
          <w:szCs w:val="22"/>
        </w:rPr>
        <w:t xml:space="preserve">, om der er en sundhedsrisiko ved at befinde sig i umiddelbar nærhed af dette radioaktive </w:t>
      </w:r>
      <w:r w:rsidR="000B4D95" w:rsidRPr="00953AF3">
        <w:rPr>
          <w:rFonts w:asciiTheme="majorHAnsi" w:hAnsiTheme="majorHAnsi"/>
          <w:sz w:val="22"/>
          <w:szCs w:val="22"/>
        </w:rPr>
        <w:t>lager</w:t>
      </w:r>
      <w:r w:rsidRPr="00953AF3">
        <w:rPr>
          <w:rFonts w:asciiTheme="majorHAnsi" w:hAnsiTheme="majorHAnsi"/>
          <w:sz w:val="22"/>
          <w:szCs w:val="22"/>
        </w:rPr>
        <w:t xml:space="preserve"> og fjerne det selv</w:t>
      </w:r>
      <w:r w:rsidR="00F75EBA">
        <w:rPr>
          <w:rFonts w:asciiTheme="majorHAnsi" w:hAnsiTheme="majorHAnsi"/>
          <w:sz w:val="22"/>
          <w:szCs w:val="22"/>
        </w:rPr>
        <w:t xml:space="preserve"> inden for kort tid</w:t>
      </w:r>
      <w:r w:rsidR="000B4D95" w:rsidRPr="00953AF3">
        <w:rPr>
          <w:rFonts w:asciiTheme="majorHAnsi" w:hAnsiTheme="majorHAnsi"/>
          <w:sz w:val="22"/>
          <w:szCs w:val="22"/>
        </w:rPr>
        <w:t>?</w:t>
      </w:r>
      <w:r w:rsidRPr="00953AF3">
        <w:rPr>
          <w:rFonts w:asciiTheme="majorHAnsi" w:hAnsiTheme="majorHAnsi"/>
          <w:sz w:val="22"/>
          <w:szCs w:val="22"/>
        </w:rPr>
        <w:t xml:space="preserve"> Anvend følgende link </w:t>
      </w:r>
      <w:hyperlink r:id="rId10" w:history="1">
        <w:r w:rsidRPr="00953AF3">
          <w:rPr>
            <w:rStyle w:val="Hyperlink"/>
            <w:rFonts w:asciiTheme="majorHAnsi" w:hAnsiTheme="majorHAnsi"/>
            <w:sz w:val="22"/>
            <w:szCs w:val="22"/>
          </w:rPr>
          <w:t>http://www.radprocalculator.com/Gamma.aspx</w:t>
        </w:r>
      </w:hyperlink>
      <w:r w:rsidRPr="00953AF3">
        <w:rPr>
          <w:rFonts w:asciiTheme="majorHAnsi" w:hAnsiTheme="majorHAnsi"/>
          <w:sz w:val="22"/>
          <w:szCs w:val="22"/>
        </w:rPr>
        <w:t xml:space="preserve"> til at finde den umiddelbare dosis stråling i Sievert</w:t>
      </w:r>
      <w:r w:rsidR="00F75EBA">
        <w:rPr>
          <w:rFonts w:asciiTheme="majorHAnsi" w:hAnsiTheme="majorHAnsi"/>
          <w:sz w:val="22"/>
          <w:szCs w:val="22"/>
        </w:rPr>
        <w:t xml:space="preserve"> for en sådan handling. G</w:t>
      </w:r>
      <w:r w:rsidRPr="00953AF3">
        <w:rPr>
          <w:rFonts w:asciiTheme="majorHAnsi" w:hAnsiTheme="majorHAnsi"/>
          <w:sz w:val="22"/>
          <w:szCs w:val="22"/>
        </w:rPr>
        <w:t xml:space="preserve">ør relevante antagelser. </w:t>
      </w:r>
    </w:p>
    <w:p w14:paraId="1D368321" w14:textId="77777777" w:rsidR="00B765D1" w:rsidRDefault="00B765D1" w:rsidP="00B765D1">
      <w:pPr>
        <w:pStyle w:val="Listeafsnit"/>
        <w:rPr>
          <w:rFonts w:asciiTheme="majorHAnsi" w:hAnsiTheme="majorHAnsi"/>
        </w:rPr>
      </w:pPr>
    </w:p>
    <w:p w14:paraId="5A0962F4" w14:textId="77777777" w:rsidR="00B765D1" w:rsidRPr="00953AF3" w:rsidRDefault="00B765D1" w:rsidP="00B765D1">
      <w:pPr>
        <w:pStyle w:val="Default"/>
        <w:ind w:left="720"/>
        <w:rPr>
          <w:rFonts w:asciiTheme="majorHAnsi" w:hAnsiTheme="majorHAnsi"/>
          <w:sz w:val="22"/>
          <w:szCs w:val="22"/>
        </w:rPr>
      </w:pPr>
    </w:p>
    <w:p w14:paraId="2832D102" w14:textId="77777777" w:rsidR="000B4D95" w:rsidRDefault="000B4D95" w:rsidP="00931609">
      <w:pPr>
        <w:pStyle w:val="Default"/>
        <w:ind w:left="720"/>
        <w:rPr>
          <w:rFonts w:asciiTheme="majorHAnsi" w:hAnsiTheme="majorHAnsi"/>
          <w:sz w:val="22"/>
          <w:szCs w:val="22"/>
        </w:rPr>
      </w:pPr>
    </w:p>
    <w:p w14:paraId="6DB1178A" w14:textId="77777777" w:rsidR="00B765D1" w:rsidRDefault="00B765D1" w:rsidP="00931609">
      <w:pPr>
        <w:pStyle w:val="Default"/>
        <w:ind w:left="720"/>
        <w:rPr>
          <w:rFonts w:asciiTheme="majorHAnsi" w:hAnsiTheme="majorHAnsi"/>
          <w:sz w:val="22"/>
          <w:szCs w:val="22"/>
        </w:rPr>
      </w:pPr>
    </w:p>
    <w:p w14:paraId="783C5318" w14:textId="77777777" w:rsidR="00B765D1" w:rsidRDefault="00B765D1" w:rsidP="00931609">
      <w:pPr>
        <w:pStyle w:val="Default"/>
        <w:ind w:left="720"/>
        <w:rPr>
          <w:rFonts w:asciiTheme="majorHAnsi" w:hAnsiTheme="majorHAnsi"/>
          <w:sz w:val="22"/>
          <w:szCs w:val="22"/>
        </w:rPr>
      </w:pPr>
    </w:p>
    <w:p w14:paraId="42D644CB" w14:textId="77777777" w:rsidR="00B765D1" w:rsidRDefault="00B765D1" w:rsidP="00931609">
      <w:pPr>
        <w:pStyle w:val="Default"/>
        <w:ind w:left="720"/>
        <w:rPr>
          <w:rFonts w:asciiTheme="majorHAnsi" w:hAnsiTheme="majorHAnsi"/>
          <w:sz w:val="22"/>
          <w:szCs w:val="22"/>
        </w:rPr>
      </w:pPr>
    </w:p>
    <w:p w14:paraId="49A60267" w14:textId="77777777" w:rsidR="00B765D1" w:rsidRDefault="00B765D1" w:rsidP="00931609">
      <w:pPr>
        <w:pStyle w:val="Default"/>
        <w:ind w:left="720"/>
        <w:rPr>
          <w:rFonts w:asciiTheme="majorHAnsi" w:hAnsiTheme="majorHAnsi"/>
          <w:sz w:val="22"/>
          <w:szCs w:val="22"/>
        </w:rPr>
      </w:pPr>
    </w:p>
    <w:p w14:paraId="05B1C76C" w14:textId="77777777" w:rsidR="00B765D1" w:rsidRDefault="00B765D1" w:rsidP="00931609">
      <w:pPr>
        <w:pStyle w:val="Default"/>
        <w:ind w:left="720"/>
        <w:rPr>
          <w:rFonts w:asciiTheme="majorHAnsi" w:hAnsiTheme="majorHAnsi"/>
          <w:sz w:val="22"/>
          <w:szCs w:val="22"/>
        </w:rPr>
      </w:pPr>
    </w:p>
    <w:p w14:paraId="70FD0D69" w14:textId="77777777" w:rsidR="00B765D1" w:rsidRDefault="00B765D1" w:rsidP="00931609">
      <w:pPr>
        <w:pStyle w:val="Default"/>
        <w:ind w:left="720"/>
        <w:rPr>
          <w:rFonts w:asciiTheme="majorHAnsi" w:hAnsiTheme="majorHAnsi"/>
          <w:sz w:val="22"/>
          <w:szCs w:val="22"/>
        </w:rPr>
      </w:pPr>
    </w:p>
    <w:p w14:paraId="73AE9D28" w14:textId="77777777" w:rsidR="00B765D1" w:rsidRDefault="00B765D1" w:rsidP="00931609">
      <w:pPr>
        <w:pStyle w:val="Default"/>
        <w:ind w:left="720"/>
        <w:rPr>
          <w:rFonts w:asciiTheme="majorHAnsi" w:hAnsiTheme="majorHAnsi"/>
          <w:sz w:val="22"/>
          <w:szCs w:val="22"/>
        </w:rPr>
      </w:pPr>
    </w:p>
    <w:p w14:paraId="1F5BDBF2" w14:textId="77777777" w:rsidR="00B765D1" w:rsidRDefault="00B765D1" w:rsidP="00931609">
      <w:pPr>
        <w:pStyle w:val="Default"/>
        <w:ind w:left="720"/>
        <w:rPr>
          <w:rFonts w:asciiTheme="majorHAnsi" w:hAnsiTheme="majorHAnsi"/>
          <w:sz w:val="22"/>
          <w:szCs w:val="22"/>
        </w:rPr>
      </w:pPr>
    </w:p>
    <w:p w14:paraId="18A1F65E" w14:textId="77777777" w:rsidR="00B765D1" w:rsidRDefault="00B765D1" w:rsidP="00931609">
      <w:pPr>
        <w:pStyle w:val="Default"/>
        <w:ind w:left="720"/>
        <w:rPr>
          <w:rFonts w:asciiTheme="majorHAnsi" w:hAnsiTheme="majorHAnsi"/>
          <w:sz w:val="22"/>
          <w:szCs w:val="22"/>
        </w:rPr>
      </w:pPr>
    </w:p>
    <w:p w14:paraId="65AE268E" w14:textId="77777777" w:rsidR="00B765D1" w:rsidRDefault="00B765D1" w:rsidP="00931609">
      <w:pPr>
        <w:pStyle w:val="Default"/>
        <w:ind w:left="720"/>
        <w:rPr>
          <w:rFonts w:asciiTheme="majorHAnsi" w:hAnsiTheme="majorHAnsi"/>
          <w:sz w:val="22"/>
          <w:szCs w:val="22"/>
        </w:rPr>
      </w:pPr>
    </w:p>
    <w:p w14:paraId="4E7CDD5B" w14:textId="77777777" w:rsidR="00B765D1" w:rsidRDefault="00B765D1" w:rsidP="00931609">
      <w:pPr>
        <w:pStyle w:val="Default"/>
        <w:ind w:left="720"/>
        <w:rPr>
          <w:rFonts w:asciiTheme="majorHAnsi" w:hAnsiTheme="majorHAnsi"/>
          <w:sz w:val="22"/>
          <w:szCs w:val="22"/>
        </w:rPr>
      </w:pPr>
    </w:p>
    <w:p w14:paraId="16AAA03C" w14:textId="77777777" w:rsidR="00B765D1" w:rsidRDefault="00B765D1" w:rsidP="00931609">
      <w:pPr>
        <w:pStyle w:val="Default"/>
        <w:ind w:left="720"/>
        <w:rPr>
          <w:rFonts w:asciiTheme="majorHAnsi" w:hAnsiTheme="majorHAnsi"/>
          <w:sz w:val="22"/>
          <w:szCs w:val="22"/>
        </w:rPr>
      </w:pPr>
    </w:p>
    <w:p w14:paraId="509DC1D9" w14:textId="77777777" w:rsidR="00B765D1" w:rsidRPr="00953AF3" w:rsidRDefault="00B765D1" w:rsidP="00931609">
      <w:pPr>
        <w:pStyle w:val="Default"/>
        <w:ind w:left="720"/>
        <w:rPr>
          <w:rFonts w:asciiTheme="majorHAnsi" w:hAnsiTheme="majorHAnsi"/>
          <w:sz w:val="22"/>
          <w:szCs w:val="22"/>
        </w:rPr>
      </w:pPr>
    </w:p>
    <w:p w14:paraId="4089101F" w14:textId="0A2223D4" w:rsidR="000B4D95" w:rsidRDefault="000B4D95" w:rsidP="00931609">
      <w:pPr>
        <w:pStyle w:val="Default"/>
        <w:jc w:val="center"/>
        <w:rPr>
          <w:rFonts w:asciiTheme="majorHAnsi" w:hAnsiTheme="majorHAnsi"/>
          <w:sz w:val="22"/>
          <w:szCs w:val="22"/>
        </w:rPr>
      </w:pPr>
    </w:p>
    <w:p w14:paraId="653C394B" w14:textId="77777777" w:rsidR="00294F12" w:rsidRDefault="00294F12" w:rsidP="00294F12">
      <w:pPr>
        <w:pStyle w:val="Overskrift2"/>
      </w:pPr>
      <w:r>
        <w:lastRenderedPageBreak/>
        <w:t>Didaktiske overvejelser</w:t>
      </w:r>
      <w:r w:rsidR="00951C98">
        <w:t xml:space="preserve"> om forsøget</w:t>
      </w:r>
    </w:p>
    <w:p w14:paraId="526EEFC0" w14:textId="77777777" w:rsidR="00D15740" w:rsidRDefault="00D15740" w:rsidP="00294F12">
      <w:pPr>
        <w:rPr>
          <w:rFonts w:asciiTheme="majorHAnsi" w:hAnsiTheme="majorHAnsi"/>
        </w:rPr>
      </w:pPr>
      <w:r>
        <w:rPr>
          <w:rFonts w:asciiTheme="majorHAnsi" w:hAnsiTheme="majorHAnsi"/>
        </w:rPr>
        <w:t>I dette forsøg får eleverne udleveret arbejdsspørgsmålene. Dog er det langt fra givet, hvad det specifikt er man skal undersøge eller arbejde med eksperimentelt under de enkelte delspørgsmål. Yderligere giver de ekstra tre opgaver ”</w:t>
      </w:r>
      <w:r w:rsidRPr="00D15740">
        <w:rPr>
          <w:rFonts w:asciiTheme="majorHAnsi" w:hAnsiTheme="majorHAnsi"/>
          <w:b/>
        </w:rPr>
        <w:t xml:space="preserve">for de meget </w:t>
      </w:r>
      <w:proofErr w:type="spellStart"/>
      <w:r w:rsidRPr="00D15740">
        <w:rPr>
          <w:rFonts w:asciiTheme="majorHAnsi" w:hAnsiTheme="majorHAnsi"/>
          <w:b/>
        </w:rPr>
        <w:t>ambitøse</w:t>
      </w:r>
      <w:proofErr w:type="spellEnd"/>
      <w:r>
        <w:rPr>
          <w:rFonts w:asciiTheme="majorHAnsi" w:hAnsiTheme="majorHAnsi"/>
        </w:rPr>
        <w:t>” mulighed for at differentiere eleverne imellem. Mange af forsøgene i denne øvelse er fra B-niveau pensum</w:t>
      </w:r>
      <w:r w:rsidR="009C2B36">
        <w:rPr>
          <w:rFonts w:asciiTheme="majorHAnsi" w:hAnsiTheme="majorHAnsi"/>
        </w:rPr>
        <w:t>, måske bortset fra de sidste tre-to arbejdsspørgsmål</w:t>
      </w:r>
      <w:r>
        <w:rPr>
          <w:rFonts w:asciiTheme="majorHAnsi" w:hAnsiTheme="majorHAnsi"/>
        </w:rPr>
        <w:t xml:space="preserve">. Dog mener vi at det er </w:t>
      </w:r>
      <w:proofErr w:type="spellStart"/>
      <w:r>
        <w:rPr>
          <w:rFonts w:asciiTheme="majorHAnsi" w:hAnsiTheme="majorHAnsi"/>
        </w:rPr>
        <w:t>A-nvieau</w:t>
      </w:r>
      <w:proofErr w:type="spellEnd"/>
      <w:r>
        <w:rPr>
          <w:rFonts w:asciiTheme="majorHAnsi" w:hAnsiTheme="majorHAnsi"/>
        </w:rPr>
        <w:t xml:space="preserve"> da </w:t>
      </w:r>
      <w:proofErr w:type="spellStart"/>
      <w:r>
        <w:rPr>
          <w:rFonts w:asciiTheme="majorHAnsi" w:hAnsiTheme="majorHAnsi"/>
        </w:rPr>
        <w:t>setup’et</w:t>
      </w:r>
      <w:proofErr w:type="spellEnd"/>
      <w:r>
        <w:rPr>
          <w:rFonts w:asciiTheme="majorHAnsi" w:hAnsiTheme="majorHAnsi"/>
        </w:rPr>
        <w:t xml:space="preserve"> og den induktive tilgang gør, at eleverne</w:t>
      </w:r>
      <w:r w:rsidR="009C2B36">
        <w:rPr>
          <w:rFonts w:asciiTheme="majorHAnsi" w:hAnsiTheme="majorHAnsi"/>
        </w:rPr>
        <w:t xml:space="preserve"> skal kombinere</w:t>
      </w:r>
      <w:r>
        <w:rPr>
          <w:rFonts w:asciiTheme="majorHAnsi" w:hAnsiTheme="majorHAnsi"/>
        </w:rPr>
        <w:t xml:space="preserve"> mindst to forskellige forsøg (halveringstid og halveringstykkelse), samt være opsøgende på </w:t>
      </w:r>
      <w:proofErr w:type="gramStart"/>
      <w:r>
        <w:rPr>
          <w:rFonts w:asciiTheme="majorHAnsi" w:hAnsiTheme="majorHAnsi"/>
        </w:rPr>
        <w:t>isotop</w:t>
      </w:r>
      <w:proofErr w:type="gramEnd"/>
      <w:r>
        <w:rPr>
          <w:rFonts w:asciiTheme="majorHAnsi" w:hAnsiTheme="majorHAnsi"/>
        </w:rPr>
        <w:t xml:space="preserve"> egenskaber selv, for at kunne besvare opgave</w:t>
      </w:r>
      <w:r w:rsidR="009C2B36">
        <w:rPr>
          <w:rFonts w:asciiTheme="majorHAnsi" w:hAnsiTheme="majorHAnsi"/>
        </w:rPr>
        <w:t xml:space="preserve"> minimalt tilfredsstillende</w:t>
      </w:r>
      <w:r>
        <w:rPr>
          <w:rFonts w:asciiTheme="majorHAnsi" w:hAnsiTheme="majorHAnsi"/>
        </w:rPr>
        <w:t>.</w:t>
      </w:r>
      <w:r w:rsidR="009C2B36">
        <w:rPr>
          <w:rFonts w:asciiTheme="majorHAnsi" w:hAnsiTheme="majorHAnsi"/>
        </w:rPr>
        <w:t xml:space="preserve"> </w:t>
      </w:r>
      <w:r>
        <w:rPr>
          <w:rFonts w:asciiTheme="majorHAnsi" w:hAnsiTheme="majorHAnsi"/>
        </w:rPr>
        <w:t xml:space="preserve"> </w:t>
      </w:r>
    </w:p>
    <w:p w14:paraId="04F07C1C" w14:textId="77777777" w:rsidR="00D15740" w:rsidRDefault="00D15740" w:rsidP="00294F12">
      <w:pPr>
        <w:rPr>
          <w:rFonts w:asciiTheme="majorHAnsi" w:hAnsiTheme="majorHAnsi"/>
        </w:rPr>
      </w:pPr>
      <w:r>
        <w:rPr>
          <w:rFonts w:asciiTheme="majorHAnsi" w:hAnsiTheme="majorHAnsi"/>
        </w:rPr>
        <w:t xml:space="preserve">Forsøget blev testet af i en Fysik A klasse (Gefion Gymnasium), og eleverne syntes </w:t>
      </w:r>
      <w:proofErr w:type="spellStart"/>
      <w:r>
        <w:rPr>
          <w:rFonts w:asciiTheme="majorHAnsi" w:hAnsiTheme="majorHAnsi"/>
        </w:rPr>
        <w:t>setup’et</w:t>
      </w:r>
      <w:proofErr w:type="spellEnd"/>
      <w:r>
        <w:rPr>
          <w:rFonts w:asciiTheme="majorHAnsi" w:hAnsiTheme="majorHAnsi"/>
        </w:rPr>
        <w:t xml:space="preserve"> var sjovt. Eleverne udtalte at det at de skulle arbejde kreativt og anvende alt deres viden om radioaktivitet gjorde, at de følte undervisningsmodulerne (2 i træk) mere som et legerum end et arbejdsrum. </w:t>
      </w:r>
    </w:p>
    <w:p w14:paraId="18D5EC1B" w14:textId="77777777" w:rsidR="00B33098" w:rsidRDefault="00B33098" w:rsidP="00294F12">
      <w:pPr>
        <w:rPr>
          <w:rFonts w:asciiTheme="majorHAnsi" w:hAnsiTheme="majorHAnsi"/>
        </w:rPr>
      </w:pPr>
    </w:p>
    <w:p w14:paraId="61CF888B" w14:textId="77777777" w:rsidR="00B33098" w:rsidRDefault="00B33098" w:rsidP="00B33098">
      <w:pPr>
        <w:pStyle w:val="Overskrift2"/>
      </w:pPr>
      <w:r>
        <w:t>Mulige data</w:t>
      </w:r>
      <w:r w:rsidR="00951C98">
        <w:t xml:space="preserve"> fra forsøget</w:t>
      </w:r>
    </w:p>
    <w:p w14:paraId="71B63A4C" w14:textId="77777777" w:rsidR="00914D46" w:rsidRDefault="00B33098" w:rsidP="00914D46">
      <w:pPr>
        <w:rPr>
          <w:rFonts w:asciiTheme="majorHAnsi" w:hAnsiTheme="majorHAnsi"/>
          <w:noProof/>
          <w:lang w:eastAsia="da-DK"/>
        </w:rPr>
      </w:pPr>
      <w:r>
        <w:rPr>
          <w:rFonts w:asciiTheme="majorHAnsi" w:hAnsiTheme="majorHAnsi"/>
        </w:rPr>
        <w:t>Forsøg</w:t>
      </w:r>
      <w:r w:rsidR="00951C98">
        <w:rPr>
          <w:rFonts w:asciiTheme="majorHAnsi" w:hAnsiTheme="majorHAnsi"/>
        </w:rPr>
        <w:t>s</w:t>
      </w:r>
      <w:r>
        <w:rPr>
          <w:rFonts w:asciiTheme="majorHAnsi" w:hAnsiTheme="majorHAnsi"/>
        </w:rPr>
        <w:t>opstillingen vil formentlig ligne noget i retningen af:</w:t>
      </w:r>
      <w:r w:rsidR="00914D46" w:rsidRPr="00914D46">
        <w:rPr>
          <w:rFonts w:asciiTheme="majorHAnsi" w:hAnsiTheme="majorHAnsi"/>
          <w:noProof/>
          <w:lang w:eastAsia="da-DK"/>
        </w:rPr>
        <w:t xml:space="preserve"> </w:t>
      </w:r>
    </w:p>
    <w:p w14:paraId="76E774D6" w14:textId="77777777" w:rsidR="00951C98" w:rsidRDefault="00951C98" w:rsidP="00914D46">
      <w:pPr>
        <w:rPr>
          <w:rFonts w:asciiTheme="majorHAnsi" w:hAnsiTheme="majorHAnsi"/>
          <w:noProof/>
          <w:lang w:eastAsia="da-DK"/>
        </w:rPr>
      </w:pPr>
    </w:p>
    <w:p w14:paraId="287A2011" w14:textId="77777777" w:rsidR="00B33098" w:rsidRDefault="00914D46" w:rsidP="00914D46">
      <w:pPr>
        <w:jc w:val="center"/>
        <w:rPr>
          <w:rFonts w:asciiTheme="majorHAnsi" w:hAnsiTheme="majorHAnsi"/>
        </w:rPr>
      </w:pPr>
      <w:r>
        <w:rPr>
          <w:rFonts w:asciiTheme="majorHAnsi" w:hAnsiTheme="majorHAnsi"/>
          <w:noProof/>
          <w:lang w:eastAsia="da-DK"/>
        </w:rPr>
        <w:drawing>
          <wp:inline distT="0" distB="0" distL="0" distR="0" wp14:anchorId="41BE0A70" wp14:editId="32A3456D">
            <wp:extent cx="4732020" cy="4499463"/>
            <wp:effectExtent l="0" t="0" r="0" b="0"/>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5026" cy="4502321"/>
                    </a:xfrm>
                    <a:prstGeom prst="rect">
                      <a:avLst/>
                    </a:prstGeom>
                    <a:noFill/>
                    <a:ln>
                      <a:noFill/>
                    </a:ln>
                  </pic:spPr>
                </pic:pic>
              </a:graphicData>
            </a:graphic>
          </wp:inline>
        </w:drawing>
      </w:r>
    </w:p>
    <w:p w14:paraId="702CFC6C" w14:textId="77777777" w:rsidR="00914D46" w:rsidRDefault="00951C98" w:rsidP="00B33098">
      <w:pPr>
        <w:rPr>
          <w:rFonts w:asciiTheme="majorHAnsi" w:hAnsiTheme="majorHAnsi"/>
        </w:rPr>
      </w:pPr>
      <w:r>
        <w:rPr>
          <w:rFonts w:asciiTheme="majorHAnsi" w:hAnsiTheme="majorHAnsi"/>
        </w:rPr>
        <w:t>(Dog skal Geiger-</w:t>
      </w:r>
      <w:proofErr w:type="spellStart"/>
      <w:r>
        <w:rPr>
          <w:rFonts w:asciiTheme="majorHAnsi" w:hAnsiTheme="majorHAnsi"/>
        </w:rPr>
        <w:t>müller</w:t>
      </w:r>
      <w:proofErr w:type="spellEnd"/>
      <w:r>
        <w:rPr>
          <w:rFonts w:asciiTheme="majorHAnsi" w:hAnsiTheme="majorHAnsi"/>
        </w:rPr>
        <w:t xml:space="preserve"> </w:t>
      </w:r>
      <w:proofErr w:type="spellStart"/>
      <w:r>
        <w:rPr>
          <w:rFonts w:asciiTheme="majorHAnsi" w:hAnsiTheme="majorHAnsi"/>
        </w:rPr>
        <w:t>rørerne</w:t>
      </w:r>
      <w:proofErr w:type="spellEnd"/>
      <w:r>
        <w:rPr>
          <w:rFonts w:asciiTheme="majorHAnsi" w:hAnsiTheme="majorHAnsi"/>
        </w:rPr>
        <w:t xml:space="preserve"> være placeret i samme afstand fra kilden.)</w:t>
      </w:r>
    </w:p>
    <w:p w14:paraId="08DCA9AF" w14:textId="77777777" w:rsidR="00B33098" w:rsidRDefault="00B33098" w:rsidP="00B33098">
      <w:pPr>
        <w:rPr>
          <w:rFonts w:asciiTheme="majorHAnsi" w:hAnsiTheme="majorHAnsi"/>
        </w:rPr>
      </w:pPr>
    </w:p>
    <w:p w14:paraId="1466482A" w14:textId="77777777" w:rsidR="00B33098" w:rsidRDefault="00951C98" w:rsidP="00B33098">
      <w:pPr>
        <w:rPr>
          <w:rFonts w:asciiTheme="majorHAnsi" w:hAnsiTheme="majorHAnsi"/>
        </w:rPr>
      </w:pPr>
      <w:r>
        <w:rPr>
          <w:rFonts w:asciiTheme="majorHAnsi" w:hAnsiTheme="majorHAnsi"/>
        </w:rPr>
        <w:lastRenderedPageBreak/>
        <w:t>Inden forsøget sættes i gang har eleverne formentligt m</w:t>
      </w:r>
      <w:r w:rsidR="00B33098">
        <w:rPr>
          <w:rFonts w:asciiTheme="majorHAnsi" w:hAnsiTheme="majorHAnsi"/>
        </w:rPr>
        <w:t>ålt noget baggrundsstråling ligesom</w:t>
      </w:r>
      <w:r>
        <w:rPr>
          <w:rFonts w:asciiTheme="majorHAnsi" w:hAnsiTheme="majorHAnsi"/>
        </w:rPr>
        <w:t xml:space="preserve"> på</w:t>
      </w:r>
      <w:r w:rsidR="00B33098">
        <w:rPr>
          <w:rFonts w:asciiTheme="majorHAnsi" w:hAnsiTheme="majorHAnsi"/>
        </w:rPr>
        <w:t xml:space="preserve"> nedenstående graf. </w:t>
      </w:r>
    </w:p>
    <w:p w14:paraId="32EB1F77" w14:textId="77777777" w:rsidR="00B33098" w:rsidRDefault="00951C98" w:rsidP="00B33098">
      <w:pPr>
        <w:rPr>
          <w:rFonts w:asciiTheme="majorHAnsi" w:hAnsiTheme="majorHAnsi"/>
        </w:rPr>
      </w:pPr>
      <w:r w:rsidRPr="00B33098">
        <w:rPr>
          <w:rFonts w:asciiTheme="majorHAnsi" w:hAnsiTheme="majorHAnsi"/>
          <w:noProof/>
        </w:rPr>
        <w:drawing>
          <wp:anchor distT="0" distB="0" distL="114300" distR="114300" simplePos="0" relativeHeight="251665408" behindDoc="1" locked="0" layoutInCell="1" allowOverlap="1" wp14:anchorId="3CAB3F2A" wp14:editId="4F2282A4">
            <wp:simplePos x="0" y="0"/>
            <wp:positionH relativeFrom="margin">
              <wp:align>left</wp:align>
            </wp:positionH>
            <wp:positionV relativeFrom="paragraph">
              <wp:posOffset>108585</wp:posOffset>
            </wp:positionV>
            <wp:extent cx="4222115" cy="2362200"/>
            <wp:effectExtent l="0" t="0" r="6985" b="0"/>
            <wp:wrapTight wrapText="bothSides">
              <wp:wrapPolygon edited="0">
                <wp:start x="0" y="0"/>
                <wp:lineTo x="0" y="21426"/>
                <wp:lineTo x="21538" y="21426"/>
                <wp:lineTo x="21538" y="0"/>
                <wp:lineTo x="0" y="0"/>
              </wp:wrapPolygon>
            </wp:wrapTight>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22115" cy="2362200"/>
                    </a:xfrm>
                    <a:prstGeom prst="rect">
                      <a:avLst/>
                    </a:prstGeom>
                  </pic:spPr>
                </pic:pic>
              </a:graphicData>
            </a:graphic>
            <wp14:sizeRelH relativeFrom="page">
              <wp14:pctWidth>0</wp14:pctWidth>
            </wp14:sizeRelH>
            <wp14:sizeRelV relativeFrom="page">
              <wp14:pctHeight>0</wp14:pctHeight>
            </wp14:sizeRelV>
          </wp:anchor>
        </w:drawing>
      </w:r>
    </w:p>
    <w:p w14:paraId="0122F884" w14:textId="77777777" w:rsidR="00B33098" w:rsidRDefault="00B33098" w:rsidP="00B33098">
      <w:pPr>
        <w:rPr>
          <w:rFonts w:asciiTheme="majorHAnsi" w:hAnsiTheme="majorHAnsi"/>
        </w:rPr>
      </w:pPr>
    </w:p>
    <w:p w14:paraId="35A4A317" w14:textId="77777777" w:rsidR="00B33098" w:rsidRDefault="00B33098" w:rsidP="00B33098">
      <w:pPr>
        <w:rPr>
          <w:rFonts w:asciiTheme="majorHAnsi" w:hAnsiTheme="majorHAnsi"/>
        </w:rPr>
      </w:pPr>
    </w:p>
    <w:p w14:paraId="0811799C" w14:textId="77777777" w:rsidR="00914D46" w:rsidRDefault="00914D46" w:rsidP="00B33098">
      <w:pPr>
        <w:rPr>
          <w:rFonts w:asciiTheme="majorHAnsi" w:hAnsiTheme="majorHAnsi"/>
        </w:rPr>
      </w:pPr>
    </w:p>
    <w:p w14:paraId="217302DB" w14:textId="77777777" w:rsidR="00914D46" w:rsidRDefault="00914D46" w:rsidP="00B33098">
      <w:pPr>
        <w:rPr>
          <w:rFonts w:asciiTheme="majorHAnsi" w:hAnsiTheme="majorHAnsi"/>
        </w:rPr>
      </w:pPr>
    </w:p>
    <w:p w14:paraId="54415357" w14:textId="77777777" w:rsidR="00914D46" w:rsidRDefault="00914D46" w:rsidP="00B33098">
      <w:pPr>
        <w:rPr>
          <w:rFonts w:asciiTheme="majorHAnsi" w:hAnsiTheme="majorHAnsi"/>
        </w:rPr>
      </w:pPr>
    </w:p>
    <w:p w14:paraId="69270AE4" w14:textId="77777777" w:rsidR="00914D46" w:rsidRDefault="00914D46" w:rsidP="00B33098">
      <w:pPr>
        <w:rPr>
          <w:rFonts w:asciiTheme="majorHAnsi" w:hAnsiTheme="majorHAnsi"/>
        </w:rPr>
      </w:pPr>
    </w:p>
    <w:p w14:paraId="19D9C850" w14:textId="77777777" w:rsidR="00914D46" w:rsidRDefault="00914D46" w:rsidP="00B33098">
      <w:pPr>
        <w:rPr>
          <w:rFonts w:asciiTheme="majorHAnsi" w:hAnsiTheme="majorHAnsi"/>
        </w:rPr>
      </w:pPr>
    </w:p>
    <w:p w14:paraId="52E665BA" w14:textId="77777777" w:rsidR="00951C98" w:rsidRDefault="00951C98" w:rsidP="00B33098">
      <w:pPr>
        <w:rPr>
          <w:rFonts w:asciiTheme="majorHAnsi" w:hAnsiTheme="majorHAnsi"/>
        </w:rPr>
      </w:pPr>
    </w:p>
    <w:p w14:paraId="6BD9610A" w14:textId="77777777" w:rsidR="00914D46" w:rsidRDefault="00914D46" w:rsidP="00B33098">
      <w:pPr>
        <w:rPr>
          <w:rFonts w:asciiTheme="majorHAnsi" w:hAnsiTheme="majorHAnsi"/>
        </w:rPr>
      </w:pPr>
      <w:r>
        <w:rPr>
          <w:rFonts w:asciiTheme="majorHAnsi" w:hAnsiTheme="majorHAnsi"/>
        </w:rPr>
        <w:t xml:space="preserve">Og efterfølgende har målt med de to </w:t>
      </w:r>
      <w:proofErr w:type="spellStart"/>
      <w:r>
        <w:rPr>
          <w:rFonts w:asciiTheme="majorHAnsi" w:hAnsiTheme="majorHAnsi"/>
        </w:rPr>
        <w:t>geiger-müller</w:t>
      </w:r>
      <w:proofErr w:type="spellEnd"/>
      <w:r>
        <w:rPr>
          <w:rFonts w:asciiTheme="majorHAnsi" w:hAnsiTheme="majorHAnsi"/>
        </w:rPr>
        <w:t xml:space="preserve"> rør på den ukendte prøve. </w:t>
      </w:r>
      <w:r w:rsidR="00951C98">
        <w:rPr>
          <w:rFonts w:asciiTheme="majorHAnsi" w:hAnsiTheme="majorHAnsi"/>
        </w:rPr>
        <w:t>Fra rør A</w:t>
      </w:r>
      <w:r>
        <w:rPr>
          <w:rFonts w:asciiTheme="majorHAnsi" w:hAnsiTheme="majorHAnsi"/>
        </w:rPr>
        <w:t xml:space="preserve"> får de målt den direkte stråling fra kilden uden beskyttelse. Dette er den blå kurve nedenfor. Fra denne kan eleverne lave en eksponentielregression og finde halveringstiden. Eleverne te</w:t>
      </w:r>
      <w:r w:rsidR="00951C98">
        <w:rPr>
          <w:rFonts w:asciiTheme="majorHAnsi" w:hAnsiTheme="majorHAnsi"/>
        </w:rPr>
        <w:t>ster også, med rør B</w:t>
      </w:r>
      <w:r>
        <w:rPr>
          <w:rFonts w:asciiTheme="majorHAnsi" w:hAnsiTheme="majorHAnsi"/>
        </w:rPr>
        <w:t>, om strålinge</w:t>
      </w:r>
      <w:r w:rsidR="00951C98">
        <w:rPr>
          <w:rFonts w:asciiTheme="majorHAnsi" w:hAnsiTheme="majorHAnsi"/>
        </w:rPr>
        <w:t>n sammenlignet med rør A</w:t>
      </w:r>
      <w:r>
        <w:rPr>
          <w:rFonts w:asciiTheme="majorHAnsi" w:hAnsiTheme="majorHAnsi"/>
        </w:rPr>
        <w:t xml:space="preserve"> målingen, er reduceret på baggrund af en blyplade (5 mm) som er sat imellem. Dette er den røde kurve nedenfor. Eleverne kan se at de til at starte med faktisk er en højere stråling, end den egentlige baggrundsstråling, hvorfor eleverne kan konkludere at noget af radioaktiviteten kan komme igennem blypladen (</w:t>
      </w:r>
      <w:proofErr w:type="gramStart"/>
      <w:r>
        <w:rPr>
          <w:rFonts w:asciiTheme="majorHAnsi" w:hAnsiTheme="majorHAnsi"/>
        </w:rPr>
        <w:t>gamma stråling</w:t>
      </w:r>
      <w:proofErr w:type="gramEnd"/>
      <w:r>
        <w:rPr>
          <w:rFonts w:asciiTheme="majorHAnsi" w:hAnsiTheme="majorHAnsi"/>
        </w:rPr>
        <w:t xml:space="preserve">). Strålings niveau er dog kraftigt reduceret i forhold til hvad den rene prøve viser. </w:t>
      </w:r>
    </w:p>
    <w:p w14:paraId="0D6CBFFC" w14:textId="77777777" w:rsidR="00914D46" w:rsidRDefault="00951C98" w:rsidP="00B33098">
      <w:pPr>
        <w:rPr>
          <w:rFonts w:asciiTheme="majorHAnsi" w:hAnsiTheme="majorHAnsi"/>
        </w:rPr>
      </w:pPr>
      <w:r>
        <w:rPr>
          <w:noProof/>
        </w:rPr>
        <w:drawing>
          <wp:anchor distT="0" distB="0" distL="114300" distR="114300" simplePos="0" relativeHeight="251668480" behindDoc="1" locked="0" layoutInCell="1" allowOverlap="1" wp14:anchorId="57BFCCAB" wp14:editId="741BAA56">
            <wp:simplePos x="0" y="0"/>
            <wp:positionH relativeFrom="margin">
              <wp:align>center</wp:align>
            </wp:positionH>
            <wp:positionV relativeFrom="paragraph">
              <wp:posOffset>205105</wp:posOffset>
            </wp:positionV>
            <wp:extent cx="5838825" cy="3406140"/>
            <wp:effectExtent l="0" t="0" r="9525" b="3810"/>
            <wp:wrapTight wrapText="bothSides">
              <wp:wrapPolygon edited="0">
                <wp:start x="0" y="0"/>
                <wp:lineTo x="0" y="21503"/>
                <wp:lineTo x="21565" y="21503"/>
                <wp:lineTo x="21565" y="0"/>
                <wp:lineTo x="0" y="0"/>
              </wp:wrapPolygon>
            </wp:wrapTight>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38825" cy="3406140"/>
                    </a:xfrm>
                    <a:prstGeom prst="rect">
                      <a:avLst/>
                    </a:prstGeom>
                  </pic:spPr>
                </pic:pic>
              </a:graphicData>
            </a:graphic>
            <wp14:sizeRelH relativeFrom="page">
              <wp14:pctWidth>0</wp14:pctWidth>
            </wp14:sizeRelH>
            <wp14:sizeRelV relativeFrom="page">
              <wp14:pctHeight>0</wp14:pctHeight>
            </wp14:sizeRelV>
          </wp:anchor>
        </w:drawing>
      </w:r>
    </w:p>
    <w:p w14:paraId="200DEA0F" w14:textId="77777777" w:rsidR="00951C98" w:rsidRDefault="00951C98" w:rsidP="00B33098">
      <w:pPr>
        <w:rPr>
          <w:rFonts w:asciiTheme="majorHAnsi" w:hAnsiTheme="majorHAnsi"/>
        </w:rPr>
      </w:pPr>
    </w:p>
    <w:tbl>
      <w:tblPr>
        <w:tblpPr w:leftFromText="141" w:rightFromText="141" w:vertAnchor="text" w:horzAnchor="margin" w:tblpY="62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1"/>
        <w:gridCol w:w="4777"/>
      </w:tblGrid>
      <w:tr w:rsidR="00951C98" w:rsidRPr="00C07A37" w14:paraId="0584391D" w14:textId="77777777" w:rsidTr="00951C98">
        <w:tc>
          <w:tcPr>
            <w:tcW w:w="4851" w:type="dxa"/>
          </w:tcPr>
          <w:p w14:paraId="50D90E2D" w14:textId="77777777" w:rsidR="00951C98" w:rsidRPr="00C07A37" w:rsidRDefault="00951C98" w:rsidP="00951C98">
            <w:pPr>
              <w:tabs>
                <w:tab w:val="right" w:pos="7655"/>
              </w:tabs>
              <w:spacing w:after="0" w:line="240" w:lineRule="auto"/>
              <w:rPr>
                <w:rFonts w:ascii="Calibri Light" w:eastAsia="PMingLiU" w:hAnsi="Calibri Light" w:cs="Calibri"/>
                <w:b/>
                <w:sz w:val="20"/>
                <w:szCs w:val="20"/>
                <w:lang w:eastAsia="da-DK"/>
              </w:rPr>
            </w:pPr>
            <w:r w:rsidRPr="00C07A37">
              <w:rPr>
                <w:rFonts w:ascii="Calibri Light" w:eastAsia="PMingLiU" w:hAnsi="Calibri Light" w:cs="Calibri"/>
                <w:b/>
                <w:sz w:val="24"/>
                <w:szCs w:val="20"/>
                <w:lang w:eastAsia="da-DK"/>
              </w:rPr>
              <w:t>Stof + halveringstid</w:t>
            </w:r>
          </w:p>
        </w:tc>
        <w:tc>
          <w:tcPr>
            <w:tcW w:w="4777" w:type="dxa"/>
          </w:tcPr>
          <w:p w14:paraId="3201AE30" w14:textId="77777777" w:rsidR="00951C98" w:rsidRPr="00C07A37" w:rsidRDefault="00951C98" w:rsidP="00951C98">
            <w:pPr>
              <w:tabs>
                <w:tab w:val="right" w:pos="7655"/>
              </w:tabs>
              <w:spacing w:after="0" w:line="240" w:lineRule="auto"/>
              <w:rPr>
                <w:rFonts w:ascii="Calibri Light" w:eastAsia="PMingLiU" w:hAnsi="Calibri Light" w:cs="Calibri"/>
                <w:b/>
                <w:sz w:val="20"/>
                <w:szCs w:val="20"/>
                <w:lang w:eastAsia="da-DK"/>
              </w:rPr>
            </w:pPr>
            <w:r w:rsidRPr="00C07A37">
              <w:rPr>
                <w:rFonts w:ascii="Calibri Light" w:eastAsia="PMingLiU" w:hAnsi="Calibri Light" w:cs="Calibri"/>
                <w:b/>
                <w:sz w:val="24"/>
                <w:szCs w:val="20"/>
                <w:lang w:eastAsia="da-DK"/>
              </w:rPr>
              <w:t>Procentvis afvigelse</w:t>
            </w:r>
          </w:p>
        </w:tc>
      </w:tr>
      <w:tr w:rsidR="00951C98" w:rsidRPr="00C07A37" w14:paraId="2F1D912E" w14:textId="77777777" w:rsidTr="00951C98">
        <w:tc>
          <w:tcPr>
            <w:tcW w:w="4851" w:type="dxa"/>
          </w:tcPr>
          <w:p w14:paraId="3C8FC090"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sz w:val="20"/>
                <w:szCs w:val="20"/>
                <w:lang w:eastAsia="da-DK"/>
              </w:rPr>
              <w:t>Se-79 (Kan stamme fra medicinalindustrien)</w:t>
            </w:r>
            <w:r w:rsidRPr="00C07A37">
              <w:rPr>
                <w:rFonts w:ascii="Calibri Light" w:eastAsia="PMingLiU" w:hAnsi="Calibri Light"/>
                <w:sz w:val="20"/>
                <w:szCs w:val="20"/>
                <w:lang w:eastAsia="da-DK"/>
              </w:rPr>
              <w:br/>
            </w:r>
            <w:r w:rsidRPr="00C07A37">
              <w:rPr>
                <w:rFonts w:ascii="Calibri Light" w:eastAsia="PMingLiU" w:hAnsi="Calibri Light"/>
                <w:noProof/>
                <w:sz w:val="20"/>
                <w:szCs w:val="20"/>
                <w:lang w:eastAsia="da-DK"/>
              </w:rPr>
              <w:drawing>
                <wp:inline distT="0" distB="0" distL="0" distR="0" wp14:anchorId="6462ACDC" wp14:editId="388E6B6F">
                  <wp:extent cx="1623060" cy="1684020"/>
                  <wp:effectExtent l="0" t="0" r="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23060" cy="1684020"/>
                          </a:xfrm>
                          <a:prstGeom prst="rect">
                            <a:avLst/>
                          </a:prstGeom>
                          <a:noFill/>
                          <a:ln>
                            <a:noFill/>
                          </a:ln>
                        </pic:spPr>
                      </pic:pic>
                    </a:graphicData>
                  </a:graphic>
                </wp:inline>
              </w:drawing>
            </w:r>
            <w:r w:rsidRPr="00C07A37">
              <w:rPr>
                <w:rFonts w:ascii="Calibri Light" w:eastAsia="PMingLiU" w:hAnsi="Calibri Light"/>
                <w:sz w:val="20"/>
                <w:szCs w:val="20"/>
                <w:lang w:eastAsia="da-DK"/>
              </w:rPr>
              <w:br/>
            </w:r>
            <w:r w:rsidRPr="00C07A37">
              <w:rPr>
                <w:rFonts w:ascii="Calibri Light" w:eastAsia="PMingLiU" w:hAnsi="Calibri Light"/>
                <w:noProof/>
                <w:sz w:val="20"/>
                <w:szCs w:val="20"/>
                <w:lang w:eastAsia="da-DK"/>
              </w:rPr>
              <w:drawing>
                <wp:inline distT="0" distB="0" distL="0" distR="0" wp14:anchorId="4ABC504C" wp14:editId="35615EAF">
                  <wp:extent cx="2324100" cy="388620"/>
                  <wp:effectExtent l="0" t="0" r="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4100" cy="388620"/>
                          </a:xfrm>
                          <a:prstGeom prst="rect">
                            <a:avLst/>
                          </a:prstGeom>
                          <a:noFill/>
                          <a:ln>
                            <a:noFill/>
                          </a:ln>
                        </pic:spPr>
                      </pic:pic>
                    </a:graphicData>
                  </a:graphic>
                </wp:inline>
              </w:drawing>
            </w:r>
          </w:p>
          <w:p w14:paraId="71DB2289" w14:textId="77777777" w:rsidR="00951C98" w:rsidRPr="00C07A37" w:rsidRDefault="00951C98" w:rsidP="00951C98">
            <w:pPr>
              <w:spacing w:after="0" w:line="240" w:lineRule="auto"/>
              <w:rPr>
                <w:rFonts w:ascii="Calibri Light" w:eastAsia="PMingLiU" w:hAnsi="Calibri Light"/>
                <w:sz w:val="20"/>
                <w:szCs w:val="20"/>
                <w:lang w:eastAsia="da-DK"/>
              </w:rPr>
            </w:pPr>
          </w:p>
        </w:tc>
        <w:tc>
          <w:tcPr>
            <w:tcW w:w="4777" w:type="dxa"/>
          </w:tcPr>
          <w:p w14:paraId="7EC8D3E2"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79757784" w14:textId="77777777" w:rsidR="00951C98" w:rsidRPr="00914D46" w:rsidRDefault="00951C98" w:rsidP="00951C98">
            <w:pPr>
              <w:autoSpaceDE w:val="0"/>
              <w:autoSpaceDN w:val="0"/>
              <w:adjustRightInd w:val="0"/>
              <w:spacing w:after="0" w:line="240" w:lineRule="auto"/>
              <w:rPr>
                <w:rFonts w:ascii="Times New Roman" w:eastAsia="PMingLiU" w:hAnsi="Times New Roman"/>
                <w:sz w:val="24"/>
                <w:szCs w:val="24"/>
                <w:lang w:eastAsia="da-DK"/>
              </w:rPr>
            </w:pPr>
            <w:r w:rsidRPr="00C07A37">
              <w:rPr>
                <w:rFonts w:ascii="Times New Roman" w:eastAsia="PMingLiU" w:hAnsi="Times New Roman"/>
                <w:sz w:val="24"/>
                <w:szCs w:val="24"/>
                <w:lang w:eastAsia="da-DK"/>
              </w:rPr>
              <w:br/>
            </w:r>
            <m:oMathPara>
              <m:oMath>
                <m:f>
                  <m:fPr>
                    <m:ctrlPr>
                      <w:rPr>
                        <w:rFonts w:ascii="Cambria Math" w:eastAsia="PMingLiU" w:hAnsi="Cambria Math"/>
                        <w:i/>
                        <w:sz w:val="18"/>
                        <w:szCs w:val="24"/>
                        <w:lang w:eastAsia="da-DK"/>
                      </w:rPr>
                    </m:ctrlPr>
                  </m:fPr>
                  <m:num>
                    <m:r>
                      <w:rPr>
                        <w:rFonts w:ascii="Cambria Math" w:hAnsi="Cambria Math"/>
                        <w:sz w:val="18"/>
                        <w:szCs w:val="24"/>
                      </w:rPr>
                      <m:t>3,92·60 s-158,94 s</m:t>
                    </m:r>
                    <m:ctrlPr>
                      <w:rPr>
                        <w:rFonts w:ascii="Cambria Math" w:hAnsi="Cambria Math"/>
                        <w:i/>
                        <w:sz w:val="18"/>
                        <w:szCs w:val="24"/>
                      </w:rPr>
                    </m:ctrlPr>
                  </m:num>
                  <m:den>
                    <m:r>
                      <w:rPr>
                        <w:rFonts w:ascii="Cambria Math" w:hAnsi="Cambria Math"/>
                        <w:sz w:val="18"/>
                        <w:szCs w:val="24"/>
                      </w:rPr>
                      <m:t>158,94 s</m:t>
                    </m:r>
                    <m:ctrlPr>
                      <w:rPr>
                        <w:rFonts w:ascii="Cambria Math" w:hAnsi="Cambria Math"/>
                        <w:i/>
                        <w:sz w:val="18"/>
                        <w:szCs w:val="24"/>
                      </w:rPr>
                    </m:ctrlPr>
                  </m:den>
                </m:f>
                <m:r>
                  <w:rPr>
                    <w:rFonts w:ascii="Cambria Math" w:hAnsi="Cambria Math"/>
                    <w:sz w:val="18"/>
                    <w:szCs w:val="24"/>
                  </w:rPr>
                  <m:t>·100≈47,98 %</m:t>
                </m:r>
              </m:oMath>
            </m:oMathPara>
          </w:p>
          <w:p w14:paraId="2A76EAE1"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sz w:val="20"/>
                <w:szCs w:val="20"/>
                <w:lang w:eastAsia="da-DK"/>
              </w:rPr>
              <w:br/>
              <w:t>Den procentvise forskel viser sig at være ca. 48 %, hvilket er ret højt fra den exciterede 79-Selen tabelværdi</w:t>
            </w:r>
          </w:p>
        </w:tc>
      </w:tr>
    </w:tbl>
    <w:p w14:paraId="1C576A94" w14:textId="77777777" w:rsidR="00914D46" w:rsidRDefault="00914D46" w:rsidP="00B33098">
      <w:pPr>
        <w:rPr>
          <w:rFonts w:asciiTheme="majorHAnsi" w:hAnsiTheme="majorHAnsi"/>
        </w:rPr>
      </w:pPr>
      <w:r>
        <w:rPr>
          <w:rFonts w:asciiTheme="majorHAnsi" w:hAnsiTheme="majorHAnsi"/>
        </w:rPr>
        <w:t xml:space="preserve">Eleverne vil herefter lave en sammenligning med de forskellige mulige isotoper. Her skal de selv opsøge viden </w:t>
      </w:r>
      <w:proofErr w:type="gramStart"/>
      <w:r>
        <w:rPr>
          <w:rFonts w:asciiTheme="majorHAnsi" w:hAnsiTheme="majorHAnsi"/>
        </w:rPr>
        <w:t>omkring</w:t>
      </w:r>
      <w:proofErr w:type="gramEnd"/>
      <w:r>
        <w:rPr>
          <w:rFonts w:asciiTheme="majorHAnsi" w:hAnsiTheme="majorHAnsi"/>
        </w:rPr>
        <w:t xml:space="preserve"> de forskellige isotoper og udpege synderen. Se nedenfor. </w:t>
      </w:r>
    </w:p>
    <w:tbl>
      <w:tblPr>
        <w:tblpPr w:leftFromText="141" w:rightFromText="141" w:vertAnchor="text" w:horzAnchor="margin" w:tblpY="40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4"/>
        <w:gridCol w:w="3174"/>
      </w:tblGrid>
      <w:tr w:rsidR="00951C98" w:rsidRPr="00C07A37" w14:paraId="3300BAF9" w14:textId="77777777" w:rsidTr="00951C98">
        <w:tc>
          <w:tcPr>
            <w:tcW w:w="6454" w:type="dxa"/>
          </w:tcPr>
          <w:p w14:paraId="60A07393"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sz w:val="20"/>
                <w:szCs w:val="20"/>
                <w:lang w:eastAsia="da-DK"/>
              </w:rPr>
              <w:t>Rb-90 (Kan stamme fra fyrværkeribranchen)</w:t>
            </w:r>
            <w:r w:rsidRPr="00C07A37">
              <w:rPr>
                <w:rFonts w:ascii="Calibri Light" w:eastAsia="PMingLiU" w:hAnsi="Calibri Light"/>
                <w:sz w:val="20"/>
                <w:szCs w:val="20"/>
                <w:lang w:eastAsia="da-DK"/>
              </w:rPr>
              <w:br/>
            </w:r>
            <w:r w:rsidRPr="00C07A37">
              <w:rPr>
                <w:rFonts w:ascii="Calibri Light" w:eastAsia="PMingLiU" w:hAnsi="Calibri Light"/>
                <w:noProof/>
                <w:sz w:val="20"/>
                <w:szCs w:val="20"/>
                <w:lang w:eastAsia="da-DK"/>
              </w:rPr>
              <w:drawing>
                <wp:inline distT="0" distB="0" distL="0" distR="0" wp14:anchorId="737A28B4" wp14:editId="30786605">
                  <wp:extent cx="1844040" cy="1882140"/>
                  <wp:effectExtent l="0" t="0" r="3810" b="381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44040" cy="1882140"/>
                          </a:xfrm>
                          <a:prstGeom prst="rect">
                            <a:avLst/>
                          </a:prstGeom>
                          <a:noFill/>
                          <a:ln>
                            <a:noFill/>
                          </a:ln>
                        </pic:spPr>
                      </pic:pic>
                    </a:graphicData>
                  </a:graphic>
                </wp:inline>
              </w:drawing>
            </w:r>
          </w:p>
          <w:p w14:paraId="067EB702"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noProof/>
                <w:sz w:val="20"/>
                <w:szCs w:val="20"/>
                <w:lang w:eastAsia="da-DK"/>
              </w:rPr>
              <w:drawing>
                <wp:inline distT="0" distB="0" distL="0" distR="0" wp14:anchorId="15EEA58F" wp14:editId="7F522D52">
                  <wp:extent cx="3810000" cy="419100"/>
                  <wp:effectExtent l="0" t="0" r="0" b="0"/>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4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419100"/>
                          </a:xfrm>
                          <a:prstGeom prst="rect">
                            <a:avLst/>
                          </a:prstGeom>
                          <a:noFill/>
                          <a:ln>
                            <a:noFill/>
                          </a:ln>
                        </pic:spPr>
                      </pic:pic>
                    </a:graphicData>
                  </a:graphic>
                </wp:inline>
              </w:drawing>
            </w:r>
          </w:p>
          <w:p w14:paraId="463F6AB8"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tc>
        <w:tc>
          <w:tcPr>
            <w:tcW w:w="3174" w:type="dxa"/>
          </w:tcPr>
          <w:p w14:paraId="09EDE805"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06EAACC3"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73F25701" w14:textId="77777777" w:rsidR="00951C98" w:rsidRPr="00C07A37" w:rsidRDefault="00000000" w:rsidP="00951C98">
            <w:pPr>
              <w:tabs>
                <w:tab w:val="right" w:pos="7655"/>
              </w:tabs>
              <w:spacing w:after="0" w:line="240" w:lineRule="auto"/>
              <w:rPr>
                <w:rFonts w:ascii="Calibri Light" w:eastAsia="PMingLiU" w:hAnsi="Calibri Light" w:cs="Calibri"/>
                <w:sz w:val="20"/>
                <w:szCs w:val="20"/>
                <w:lang w:eastAsia="da-DK"/>
              </w:rPr>
            </w:pPr>
            <m:oMathPara>
              <m:oMath>
                <m:f>
                  <m:fPr>
                    <m:ctrlPr>
                      <w:rPr>
                        <w:rFonts w:ascii="Cambria Math" w:eastAsia="PMingLiU" w:hAnsi="Cambria Math" w:cs="Calibri"/>
                        <w:i/>
                        <w:sz w:val="18"/>
                        <w:szCs w:val="20"/>
                        <w:lang w:eastAsia="da-DK"/>
                      </w:rPr>
                    </m:ctrlPr>
                  </m:fPr>
                  <m:num>
                    <m:r>
                      <w:rPr>
                        <w:rFonts w:ascii="Cambria Math" w:hAnsi="Cambria Math" w:cs="Calibri"/>
                        <w:sz w:val="18"/>
                      </w:rPr>
                      <m:t xml:space="preserve"> 258 s-158,94 s</m:t>
                    </m:r>
                    <m:ctrlPr>
                      <w:rPr>
                        <w:rFonts w:ascii="Cambria Math" w:hAnsi="Cambria Math" w:cs="Calibri"/>
                        <w:i/>
                        <w:sz w:val="18"/>
                      </w:rPr>
                    </m:ctrlPr>
                  </m:num>
                  <m:den>
                    <m:r>
                      <w:rPr>
                        <w:rFonts w:ascii="Cambria Math" w:hAnsi="Cambria Math" w:cs="Calibri"/>
                        <w:sz w:val="18"/>
                      </w:rPr>
                      <m:t>158,94 s</m:t>
                    </m:r>
                    <m:ctrlPr>
                      <w:rPr>
                        <w:rFonts w:ascii="Cambria Math" w:hAnsi="Cambria Math" w:cs="Calibri"/>
                        <w:i/>
                        <w:sz w:val="18"/>
                      </w:rPr>
                    </m:ctrlPr>
                  </m:den>
                </m:f>
                <m:r>
                  <w:rPr>
                    <w:rFonts w:ascii="Cambria Math" w:hAnsi="Cambria Math" w:cs="Calibri"/>
                    <w:sz w:val="18"/>
                  </w:rPr>
                  <m:t>·100≈62,325 %</m:t>
                </m:r>
                <m:r>
                  <m:rPr>
                    <m:sty m:val="p"/>
                  </m:rPr>
                  <w:rPr>
                    <w:rFonts w:ascii="Calibri Light" w:eastAsia="PMingLiU" w:hAnsi="Calibri Light" w:cs="Calibri"/>
                    <w:sz w:val="18"/>
                    <w:szCs w:val="20"/>
                    <w:lang w:eastAsia="da-DK"/>
                  </w:rPr>
                  <w:br/>
                </m:r>
              </m:oMath>
              <m:oMath>
                <m:r>
                  <m:rPr>
                    <m:sty m:val="p"/>
                  </m:rPr>
                  <w:rPr>
                    <w:rFonts w:ascii="Calibri Light" w:eastAsia="PMingLiU" w:hAnsi="Calibri Light" w:cs="Calibri"/>
                    <w:sz w:val="18"/>
                    <w:szCs w:val="20"/>
                    <w:lang w:eastAsia="da-DK"/>
                  </w:rPr>
                  <w:br/>
                </m:r>
              </m:oMath>
            </m:oMathPara>
            <w:r w:rsidR="00951C98" w:rsidRPr="00C07A37">
              <w:rPr>
                <w:rFonts w:ascii="Calibri Light" w:eastAsia="PMingLiU" w:hAnsi="Calibri Light" w:cs="Calibri"/>
                <w:sz w:val="20"/>
                <w:szCs w:val="20"/>
                <w:lang w:eastAsia="da-DK"/>
              </w:rPr>
              <w:t>Her er den procentvise afvigelse ca. 62 %, hvilket også er meget højt for den exciterede 90-Rb</w:t>
            </w:r>
          </w:p>
        </w:tc>
      </w:tr>
      <w:tr w:rsidR="00951C98" w:rsidRPr="00C07A37" w14:paraId="73ED1C38" w14:textId="77777777" w:rsidTr="00951C98">
        <w:tc>
          <w:tcPr>
            <w:tcW w:w="6454" w:type="dxa"/>
          </w:tcPr>
          <w:p w14:paraId="3E11B4CE"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sz w:val="20"/>
                <w:szCs w:val="20"/>
                <w:lang w:eastAsia="da-DK"/>
              </w:rPr>
              <w:t>Ba-137 (Kan stamme fra hospitaler med Røntgen, Ultralyd og MR-skannere)</w:t>
            </w:r>
            <w:r w:rsidRPr="00C07A37">
              <w:rPr>
                <w:rFonts w:ascii="Calibri Light" w:eastAsia="PMingLiU" w:hAnsi="Calibri Light"/>
                <w:sz w:val="20"/>
                <w:szCs w:val="20"/>
                <w:lang w:eastAsia="da-DK"/>
              </w:rPr>
              <w:br/>
            </w:r>
            <w:r w:rsidRPr="00C07A37">
              <w:rPr>
                <w:rFonts w:ascii="Calibri Light" w:eastAsia="PMingLiU" w:hAnsi="Calibri Light"/>
                <w:noProof/>
                <w:sz w:val="20"/>
                <w:szCs w:val="20"/>
                <w:lang w:eastAsia="da-DK"/>
              </w:rPr>
              <w:drawing>
                <wp:inline distT="0" distB="0" distL="0" distR="0" wp14:anchorId="0EA1A2D8" wp14:editId="69F0FC47">
                  <wp:extent cx="1882140" cy="1889760"/>
                  <wp:effectExtent l="0" t="0" r="3810"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82140" cy="1889760"/>
                          </a:xfrm>
                          <a:prstGeom prst="rect">
                            <a:avLst/>
                          </a:prstGeom>
                          <a:noFill/>
                          <a:ln>
                            <a:noFill/>
                          </a:ln>
                        </pic:spPr>
                      </pic:pic>
                    </a:graphicData>
                  </a:graphic>
                </wp:inline>
              </w:drawing>
            </w:r>
          </w:p>
          <w:p w14:paraId="48520E37"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noProof/>
                <w:sz w:val="20"/>
                <w:szCs w:val="20"/>
                <w:lang w:eastAsia="da-DK"/>
              </w:rPr>
              <w:lastRenderedPageBreak/>
              <w:drawing>
                <wp:inline distT="0" distB="0" distL="0" distR="0" wp14:anchorId="5D0B1864" wp14:editId="0DB3A40D">
                  <wp:extent cx="3390900" cy="533400"/>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90900" cy="533400"/>
                          </a:xfrm>
                          <a:prstGeom prst="rect">
                            <a:avLst/>
                          </a:prstGeom>
                          <a:noFill/>
                          <a:ln>
                            <a:noFill/>
                          </a:ln>
                        </pic:spPr>
                      </pic:pic>
                    </a:graphicData>
                  </a:graphic>
                </wp:inline>
              </w:drawing>
            </w:r>
          </w:p>
          <w:p w14:paraId="0EF8237C"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tc>
        <w:tc>
          <w:tcPr>
            <w:tcW w:w="3174" w:type="dxa"/>
          </w:tcPr>
          <w:p w14:paraId="6075F4CE"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sz w:val="20"/>
                <w:szCs w:val="20"/>
                <w:lang w:eastAsia="da-DK"/>
              </w:rPr>
              <w:lastRenderedPageBreak/>
              <w:br/>
              <w:t xml:space="preserve"> </w:t>
            </w:r>
            <m:oMath>
              <m:f>
                <m:fPr>
                  <m:ctrlPr>
                    <w:rPr>
                      <w:rFonts w:ascii="Cambria Math" w:eastAsia="PMingLiU" w:hAnsi="Cambria Math" w:cs="Calibri"/>
                      <w:i/>
                      <w:sz w:val="20"/>
                      <w:szCs w:val="20"/>
                      <w:lang w:eastAsia="da-DK"/>
                    </w:rPr>
                  </m:ctrlPr>
                </m:fPr>
                <m:num>
                  <m:r>
                    <w:rPr>
                      <w:rFonts w:ascii="Cambria Math" w:hAnsi="Cambria Math" w:cs="Calibri"/>
                    </w:rPr>
                    <m:t>158,94 s-2,552·60 s</m:t>
                  </m:r>
                  <m:ctrlPr>
                    <w:rPr>
                      <w:rFonts w:ascii="Cambria Math" w:hAnsi="Cambria Math" w:cs="Calibri"/>
                      <w:i/>
                    </w:rPr>
                  </m:ctrlPr>
                </m:num>
                <m:den>
                  <m:r>
                    <w:rPr>
                      <w:rFonts w:ascii="Cambria Math" w:hAnsi="Cambria Math" w:cs="Calibri"/>
                    </w:rPr>
                    <m:t>2,552·60 s</m:t>
                  </m:r>
                  <m:ctrlPr>
                    <w:rPr>
                      <w:rFonts w:ascii="Cambria Math" w:hAnsi="Cambria Math" w:cs="Calibri"/>
                      <w:i/>
                    </w:rPr>
                  </m:ctrlPr>
                </m:den>
              </m:f>
              <m:r>
                <w:rPr>
                  <w:rFonts w:ascii="Cambria Math" w:hAnsi="Cambria Math" w:cs="Calibri"/>
                </w:rPr>
                <m:t>·100≈3,8009 %</m:t>
              </m:r>
            </m:oMath>
          </w:p>
          <w:p w14:paraId="283D7BD9"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59C4F4B8"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sz w:val="20"/>
                <w:szCs w:val="20"/>
                <w:lang w:eastAsia="da-DK"/>
              </w:rPr>
              <w:t>Her er den procentvise afvigelse kun ca. 4 %, hvilket gør det til en mulig kandidat, ift. hvilken isotop, som den ukendte kilde kunne være.</w:t>
            </w:r>
          </w:p>
        </w:tc>
      </w:tr>
    </w:tbl>
    <w:p w14:paraId="6A608754" w14:textId="77777777" w:rsidR="00914D46" w:rsidRDefault="00914D46" w:rsidP="00B33098">
      <w:pPr>
        <w:rPr>
          <w:rFonts w:asciiTheme="majorHAnsi" w:hAnsiTheme="majorHAnsi"/>
        </w:rPr>
      </w:pPr>
    </w:p>
    <w:p w14:paraId="14348C71" w14:textId="77777777" w:rsidR="00914D46" w:rsidRDefault="00914D46" w:rsidP="00914D46">
      <w:pPr>
        <w:rPr>
          <w:rFonts w:asciiTheme="majorHAnsi" w:hAnsiTheme="majorHAnsi"/>
        </w:rPr>
      </w:pPr>
    </w:p>
    <w:tbl>
      <w:tblPr>
        <w:tblpPr w:leftFromText="141" w:rightFromText="141" w:vertAnchor="text" w:horzAnchor="margin" w:tblpY="-1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0"/>
        <w:gridCol w:w="3198"/>
      </w:tblGrid>
      <w:tr w:rsidR="00914D46" w:rsidRPr="00C07A37" w14:paraId="4EC56356" w14:textId="77777777" w:rsidTr="00914D46">
        <w:tc>
          <w:tcPr>
            <w:tcW w:w="6430" w:type="dxa"/>
          </w:tcPr>
          <w:p w14:paraId="3EFC863F" w14:textId="77777777" w:rsidR="00914D46" w:rsidRPr="00C07A37" w:rsidRDefault="00914D46" w:rsidP="009A00BD">
            <w:pPr>
              <w:spacing w:after="0" w:line="240" w:lineRule="auto"/>
              <w:rPr>
                <w:rFonts w:ascii="Calibri Light" w:eastAsia="PMingLiU" w:hAnsi="Calibri Light"/>
                <w:sz w:val="20"/>
                <w:szCs w:val="20"/>
                <w:lang w:eastAsia="da-DK"/>
              </w:rPr>
            </w:pPr>
            <w:r w:rsidRPr="00C07A37">
              <w:rPr>
                <w:rFonts w:ascii="Calibri Light" w:eastAsia="PMingLiU" w:hAnsi="Calibri Light"/>
                <w:sz w:val="20"/>
                <w:szCs w:val="20"/>
                <w:lang w:eastAsia="da-DK"/>
              </w:rPr>
              <w:t xml:space="preserve">Ra-213 (Kan stamme fra hospitaler med </w:t>
            </w:r>
            <w:proofErr w:type="gramStart"/>
            <w:r w:rsidRPr="00C07A37">
              <w:rPr>
                <w:rFonts w:ascii="Calibri Light" w:eastAsia="PMingLiU" w:hAnsi="Calibri Light"/>
                <w:sz w:val="20"/>
                <w:szCs w:val="20"/>
                <w:lang w:eastAsia="da-DK"/>
              </w:rPr>
              <w:t>kræft behandling</w:t>
            </w:r>
            <w:proofErr w:type="gramEnd"/>
            <w:r w:rsidRPr="00C07A37">
              <w:rPr>
                <w:rFonts w:ascii="Calibri Light" w:eastAsia="PMingLiU" w:hAnsi="Calibri Light"/>
                <w:sz w:val="20"/>
                <w:szCs w:val="20"/>
                <w:lang w:eastAsia="da-DK"/>
              </w:rPr>
              <w:t>, livsfarligt i store doser)</w:t>
            </w:r>
          </w:p>
          <w:p w14:paraId="78B6E564" w14:textId="77777777" w:rsidR="00914D46" w:rsidRPr="00C07A37" w:rsidRDefault="00914D46" w:rsidP="009A00BD">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noProof/>
                <w:sz w:val="20"/>
                <w:szCs w:val="20"/>
                <w:lang w:eastAsia="da-DK"/>
              </w:rPr>
              <w:drawing>
                <wp:inline distT="0" distB="0" distL="0" distR="0" wp14:anchorId="3FA93388" wp14:editId="592AB3B5">
                  <wp:extent cx="1882140" cy="1905000"/>
                  <wp:effectExtent l="0" t="0" r="3810" b="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82140" cy="1905000"/>
                          </a:xfrm>
                          <a:prstGeom prst="rect">
                            <a:avLst/>
                          </a:prstGeom>
                          <a:noFill/>
                          <a:ln>
                            <a:noFill/>
                          </a:ln>
                        </pic:spPr>
                      </pic:pic>
                    </a:graphicData>
                  </a:graphic>
                </wp:inline>
              </w:drawing>
            </w:r>
            <w:r w:rsidRPr="00C07A37">
              <w:rPr>
                <w:rFonts w:ascii="Calibri Light" w:eastAsia="PMingLiU" w:hAnsi="Calibri Light" w:cs="Calibri"/>
                <w:sz w:val="20"/>
                <w:szCs w:val="20"/>
                <w:lang w:eastAsia="da-DK"/>
              </w:rPr>
              <w:br/>
            </w:r>
            <w:r w:rsidRPr="00C07A37">
              <w:rPr>
                <w:rFonts w:ascii="Calibri Light" w:eastAsia="PMingLiU" w:hAnsi="Calibri Light" w:cs="Calibri"/>
                <w:noProof/>
                <w:sz w:val="20"/>
                <w:szCs w:val="20"/>
                <w:lang w:eastAsia="da-DK"/>
              </w:rPr>
              <w:drawing>
                <wp:inline distT="0" distB="0" distL="0" distR="0" wp14:anchorId="563D15A6" wp14:editId="0074548E">
                  <wp:extent cx="3589020" cy="647700"/>
                  <wp:effectExtent l="0" t="0" r="0"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5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89020" cy="647700"/>
                          </a:xfrm>
                          <a:prstGeom prst="rect">
                            <a:avLst/>
                          </a:prstGeom>
                          <a:noFill/>
                          <a:ln>
                            <a:noFill/>
                          </a:ln>
                        </pic:spPr>
                      </pic:pic>
                    </a:graphicData>
                  </a:graphic>
                </wp:inline>
              </w:drawing>
            </w:r>
          </w:p>
        </w:tc>
        <w:tc>
          <w:tcPr>
            <w:tcW w:w="3198" w:type="dxa"/>
          </w:tcPr>
          <w:p w14:paraId="1B8B2A9C" w14:textId="77777777" w:rsidR="00914D46" w:rsidRPr="00C07A37" w:rsidRDefault="00914D46" w:rsidP="009A00BD">
            <w:pPr>
              <w:tabs>
                <w:tab w:val="right" w:pos="7655"/>
              </w:tabs>
              <w:spacing w:after="0" w:line="240" w:lineRule="auto"/>
              <w:rPr>
                <w:rFonts w:ascii="Calibri Light" w:eastAsia="PMingLiU" w:hAnsi="Calibri Light" w:cs="Calibri"/>
                <w:sz w:val="20"/>
                <w:szCs w:val="20"/>
                <w:lang w:eastAsia="da-DK"/>
              </w:rPr>
            </w:pPr>
          </w:p>
          <w:p w14:paraId="44EE711F" w14:textId="77777777" w:rsidR="00914D46" w:rsidRPr="00914D46" w:rsidRDefault="00000000" w:rsidP="009A00BD">
            <w:pPr>
              <w:tabs>
                <w:tab w:val="right" w:pos="7655"/>
              </w:tabs>
              <w:spacing w:after="0" w:line="240" w:lineRule="auto"/>
              <w:rPr>
                <w:rFonts w:ascii="Calibri Light" w:eastAsia="PMingLiU" w:hAnsi="Calibri Light" w:cs="Calibri"/>
                <w:sz w:val="16"/>
                <w:szCs w:val="20"/>
                <w:lang w:eastAsia="da-DK"/>
              </w:rPr>
            </w:pPr>
            <m:oMathPara>
              <m:oMath>
                <m:f>
                  <m:fPr>
                    <m:ctrlPr>
                      <w:rPr>
                        <w:rFonts w:ascii="Cambria Math" w:eastAsia="PMingLiU" w:hAnsi="Cambria Math" w:cs="Calibri"/>
                        <w:i/>
                        <w:sz w:val="16"/>
                        <w:szCs w:val="20"/>
                        <w:lang w:eastAsia="da-DK"/>
                      </w:rPr>
                    </m:ctrlPr>
                  </m:fPr>
                  <m:num>
                    <m:r>
                      <w:rPr>
                        <w:rFonts w:ascii="Cambria Math" w:hAnsi="Cambria Math" w:cs="Calibri"/>
                        <w:sz w:val="16"/>
                      </w:rPr>
                      <m:t>158,94 s-</m:t>
                    </m:r>
                    <m:f>
                      <m:fPr>
                        <m:ctrlPr>
                          <w:rPr>
                            <w:rFonts w:ascii="Cambria Math" w:hAnsi="Cambria Math" w:cs="Calibri"/>
                            <w:i/>
                            <w:sz w:val="16"/>
                          </w:rPr>
                        </m:ctrlPr>
                      </m:fPr>
                      <m:num>
                        <m:r>
                          <w:rPr>
                            <w:rFonts w:ascii="Cambria Math" w:hAnsi="Cambria Math" w:cs="Calibri"/>
                            <w:sz w:val="16"/>
                          </w:rPr>
                          <m:t>2,1</m:t>
                        </m:r>
                      </m:num>
                      <m:den>
                        <m:r>
                          <w:rPr>
                            <w:rFonts w:ascii="Cambria Math" w:hAnsi="Cambria Math" w:cs="Calibri"/>
                            <w:sz w:val="16"/>
                          </w:rPr>
                          <m:t>1000</m:t>
                        </m:r>
                      </m:den>
                    </m:f>
                    <m:r>
                      <w:rPr>
                        <w:rFonts w:ascii="Cambria Math" w:hAnsi="Cambria Math" w:cs="Calibri"/>
                        <w:sz w:val="16"/>
                      </w:rPr>
                      <m:t xml:space="preserve"> s</m:t>
                    </m:r>
                    <m:ctrlPr>
                      <w:rPr>
                        <w:rFonts w:ascii="Cambria Math" w:hAnsi="Cambria Math" w:cs="Calibri"/>
                        <w:i/>
                        <w:sz w:val="16"/>
                      </w:rPr>
                    </m:ctrlPr>
                  </m:num>
                  <m:den>
                    <m:f>
                      <m:fPr>
                        <m:ctrlPr>
                          <w:rPr>
                            <w:rFonts w:ascii="Cambria Math" w:hAnsi="Cambria Math" w:cs="Calibri"/>
                            <w:i/>
                            <w:sz w:val="16"/>
                          </w:rPr>
                        </m:ctrlPr>
                      </m:fPr>
                      <m:num>
                        <m:r>
                          <w:rPr>
                            <w:rFonts w:ascii="Cambria Math" w:hAnsi="Cambria Math" w:cs="Calibri"/>
                            <w:sz w:val="16"/>
                          </w:rPr>
                          <m:t>2,1</m:t>
                        </m:r>
                      </m:num>
                      <m:den>
                        <m:r>
                          <w:rPr>
                            <w:rFonts w:ascii="Cambria Math" w:hAnsi="Cambria Math" w:cs="Calibri"/>
                            <w:sz w:val="16"/>
                          </w:rPr>
                          <m:t>1000</m:t>
                        </m:r>
                      </m:den>
                    </m:f>
                    <m:r>
                      <w:rPr>
                        <w:rFonts w:ascii="Cambria Math" w:hAnsi="Cambria Math" w:cs="Calibri"/>
                        <w:sz w:val="16"/>
                      </w:rPr>
                      <m:t>s</m:t>
                    </m:r>
                    <m:ctrlPr>
                      <w:rPr>
                        <w:rFonts w:ascii="Cambria Math" w:hAnsi="Cambria Math" w:cs="Calibri"/>
                        <w:i/>
                        <w:sz w:val="16"/>
                      </w:rPr>
                    </m:ctrlPr>
                  </m:den>
                </m:f>
                <m:r>
                  <w:rPr>
                    <w:rFonts w:ascii="Cambria Math" w:hAnsi="Cambria Math" w:cs="Calibri"/>
                    <w:sz w:val="16"/>
                  </w:rPr>
                  <m:t>·100≈7,5685·</m:t>
                </m:r>
                <m:sSup>
                  <m:sSupPr>
                    <m:ctrlPr>
                      <w:rPr>
                        <w:rFonts w:ascii="Cambria Math" w:hAnsi="Cambria Math" w:cs="Calibri"/>
                        <w:i/>
                        <w:sz w:val="16"/>
                      </w:rPr>
                    </m:ctrlPr>
                  </m:sSupPr>
                  <m:e>
                    <m:r>
                      <w:rPr>
                        <w:rFonts w:ascii="Cambria Math" w:hAnsi="Cambria Math" w:cs="Calibri"/>
                        <w:sz w:val="16"/>
                      </w:rPr>
                      <m:t>10</m:t>
                    </m:r>
                  </m:e>
                  <m:sup>
                    <m:r>
                      <w:rPr>
                        <w:rFonts w:ascii="Cambria Math" w:hAnsi="Cambria Math" w:cs="Calibri"/>
                        <w:sz w:val="16"/>
                      </w:rPr>
                      <m:t>6</m:t>
                    </m:r>
                  </m:sup>
                </m:sSup>
                <m:r>
                  <w:rPr>
                    <w:rFonts w:ascii="Cambria Math" w:hAnsi="Cambria Math" w:cs="Calibri"/>
                    <w:sz w:val="16"/>
                  </w:rPr>
                  <m:t xml:space="preserve"> %</m:t>
                </m:r>
              </m:oMath>
            </m:oMathPara>
          </w:p>
          <w:p w14:paraId="0A7692EC" w14:textId="77777777" w:rsidR="00914D46" w:rsidRPr="00C07A37" w:rsidRDefault="00914D46" w:rsidP="009A00BD">
            <w:pPr>
              <w:tabs>
                <w:tab w:val="right" w:pos="7655"/>
              </w:tabs>
              <w:spacing w:after="0" w:line="240" w:lineRule="auto"/>
              <w:rPr>
                <w:rFonts w:ascii="Calibri Light" w:eastAsia="PMingLiU" w:hAnsi="Calibri Light" w:cs="Calibri"/>
                <w:sz w:val="20"/>
                <w:szCs w:val="20"/>
                <w:lang w:eastAsia="da-DK"/>
              </w:rPr>
            </w:pPr>
          </w:p>
          <w:p w14:paraId="01EF275A" w14:textId="77777777" w:rsidR="00914D46" w:rsidRPr="00C07A37" w:rsidRDefault="00914D46" w:rsidP="009A00BD">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sz w:val="20"/>
                <w:szCs w:val="20"/>
                <w:lang w:eastAsia="da-DK"/>
              </w:rPr>
              <w:t>Den procentvise forskel her er meget stor, hvilket fortæller noget om at det ikke er denne kilde.</w:t>
            </w:r>
          </w:p>
        </w:tc>
      </w:tr>
      <w:tr w:rsidR="00914D46" w:rsidRPr="00C07A37" w14:paraId="2F7701DC" w14:textId="77777777" w:rsidTr="00914D46">
        <w:tc>
          <w:tcPr>
            <w:tcW w:w="6430" w:type="dxa"/>
          </w:tcPr>
          <w:p w14:paraId="0580CA91" w14:textId="77777777" w:rsidR="00914D46" w:rsidRPr="00C07A37" w:rsidRDefault="00914D46" w:rsidP="009A00BD">
            <w:pPr>
              <w:spacing w:after="0" w:line="240" w:lineRule="auto"/>
              <w:rPr>
                <w:rFonts w:ascii="Calibri Light" w:eastAsia="PMingLiU" w:hAnsi="Calibri Light"/>
                <w:sz w:val="20"/>
                <w:szCs w:val="20"/>
                <w:lang w:eastAsia="da-DK"/>
              </w:rPr>
            </w:pPr>
          </w:p>
        </w:tc>
        <w:tc>
          <w:tcPr>
            <w:tcW w:w="3198" w:type="dxa"/>
          </w:tcPr>
          <w:p w14:paraId="38E7CB82" w14:textId="77777777" w:rsidR="00914D46" w:rsidRPr="00C07A37" w:rsidRDefault="00914D46" w:rsidP="009A00BD">
            <w:pPr>
              <w:tabs>
                <w:tab w:val="right" w:pos="7655"/>
              </w:tabs>
              <w:spacing w:after="0" w:line="240" w:lineRule="auto"/>
              <w:rPr>
                <w:rFonts w:ascii="Calibri Light" w:eastAsia="PMingLiU" w:hAnsi="Calibri Light" w:cs="Calibri"/>
                <w:sz w:val="20"/>
                <w:szCs w:val="20"/>
                <w:lang w:eastAsia="da-DK"/>
              </w:rPr>
            </w:pPr>
          </w:p>
        </w:tc>
      </w:tr>
    </w:tbl>
    <w:p w14:paraId="038F2147" w14:textId="77777777" w:rsidR="00914D46" w:rsidRDefault="00914D46" w:rsidP="00914D46">
      <w:pPr>
        <w:rPr>
          <w:rFonts w:asciiTheme="majorHAnsi" w:hAnsiTheme="majorHAnsi"/>
        </w:rPr>
      </w:pPr>
    </w:p>
    <w:tbl>
      <w:tblPr>
        <w:tblpPr w:leftFromText="141" w:rightFromText="141" w:vertAnchor="text" w:horzAnchor="margin" w:tblpY="2"/>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4889"/>
      </w:tblGrid>
      <w:tr w:rsidR="00951C98" w:rsidRPr="00C07A37" w14:paraId="1491F563" w14:textId="77777777" w:rsidTr="00951C98">
        <w:tc>
          <w:tcPr>
            <w:tcW w:w="4889" w:type="dxa"/>
          </w:tcPr>
          <w:p w14:paraId="24FC57CB" w14:textId="77777777" w:rsidR="00951C98" w:rsidRPr="00C07A37" w:rsidRDefault="00951C98" w:rsidP="00951C98">
            <w:pPr>
              <w:spacing w:after="0" w:line="240" w:lineRule="auto"/>
              <w:rPr>
                <w:rFonts w:ascii="Calibri Light" w:eastAsia="PMingLiU" w:hAnsi="Calibri Light"/>
                <w:sz w:val="20"/>
                <w:szCs w:val="20"/>
                <w:lang w:eastAsia="da-DK"/>
              </w:rPr>
            </w:pPr>
            <w:r w:rsidRPr="00C07A37">
              <w:rPr>
                <w:rFonts w:ascii="Calibri Light" w:eastAsia="PMingLiU" w:hAnsi="Calibri Light"/>
                <w:sz w:val="20"/>
                <w:szCs w:val="20"/>
                <w:lang w:eastAsia="da-DK"/>
              </w:rPr>
              <w:t xml:space="preserve">At-221 (Kan stamme fra militære anlæg og bruges til biologiske våben) </w:t>
            </w:r>
            <w:r w:rsidRPr="00C07A37">
              <w:rPr>
                <w:rFonts w:ascii="Calibri Light" w:eastAsia="PMingLiU" w:hAnsi="Calibri Light"/>
                <w:noProof/>
                <w:sz w:val="20"/>
                <w:szCs w:val="20"/>
                <w:lang w:eastAsia="da-DK"/>
              </w:rPr>
              <w:drawing>
                <wp:inline distT="0" distB="0" distL="0" distR="0" wp14:anchorId="09DC777F" wp14:editId="69E1078C">
                  <wp:extent cx="2080260" cy="2118360"/>
                  <wp:effectExtent l="0" t="0" r="0" b="0"/>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24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80260" cy="2118360"/>
                          </a:xfrm>
                          <a:prstGeom prst="rect">
                            <a:avLst/>
                          </a:prstGeom>
                          <a:noFill/>
                          <a:ln>
                            <a:noFill/>
                          </a:ln>
                        </pic:spPr>
                      </pic:pic>
                    </a:graphicData>
                  </a:graphic>
                </wp:inline>
              </w:drawing>
            </w:r>
          </w:p>
          <w:p w14:paraId="7FC0C6A8"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tc>
        <w:tc>
          <w:tcPr>
            <w:tcW w:w="4889" w:type="dxa"/>
          </w:tcPr>
          <w:p w14:paraId="219218EA"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7CD28279"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32E46860" w14:textId="77777777" w:rsidR="00951C98" w:rsidRPr="00914D46" w:rsidRDefault="00000000" w:rsidP="00951C98">
            <w:pPr>
              <w:tabs>
                <w:tab w:val="right" w:pos="7655"/>
              </w:tabs>
              <w:spacing w:after="0" w:line="240" w:lineRule="auto"/>
              <w:rPr>
                <w:rFonts w:ascii="Calibri Light" w:eastAsia="PMingLiU" w:hAnsi="Calibri Light" w:cs="Calibri"/>
                <w:sz w:val="20"/>
                <w:szCs w:val="20"/>
                <w:lang w:eastAsia="da-DK"/>
              </w:rPr>
            </w:pPr>
            <m:oMathPara>
              <m:oMath>
                <m:f>
                  <m:fPr>
                    <m:ctrlPr>
                      <w:rPr>
                        <w:rFonts w:ascii="Cambria Math" w:eastAsia="PMingLiU" w:hAnsi="Cambria Math" w:cs="Calibri"/>
                        <w:i/>
                        <w:sz w:val="20"/>
                        <w:szCs w:val="20"/>
                        <w:lang w:eastAsia="da-DK"/>
                      </w:rPr>
                    </m:ctrlPr>
                  </m:fPr>
                  <m:num>
                    <m:r>
                      <w:rPr>
                        <w:rFonts w:ascii="Cambria Math" w:hAnsi="Cambria Math" w:cs="Calibri"/>
                      </w:rPr>
                      <m:t>158,94 s-2,3·60 s</m:t>
                    </m:r>
                    <m:ctrlPr>
                      <w:rPr>
                        <w:rFonts w:ascii="Cambria Math" w:hAnsi="Cambria Math" w:cs="Calibri"/>
                        <w:i/>
                      </w:rPr>
                    </m:ctrlPr>
                  </m:num>
                  <m:den>
                    <m:r>
                      <w:rPr>
                        <w:rFonts w:ascii="Cambria Math" w:hAnsi="Cambria Math" w:cs="Calibri"/>
                      </w:rPr>
                      <m:t>2,3·60 s</m:t>
                    </m:r>
                    <m:ctrlPr>
                      <w:rPr>
                        <w:rFonts w:ascii="Cambria Math" w:hAnsi="Cambria Math" w:cs="Calibri"/>
                        <w:i/>
                      </w:rPr>
                    </m:ctrlPr>
                  </m:den>
                </m:f>
                <m:r>
                  <w:rPr>
                    <w:rFonts w:ascii="Cambria Math" w:hAnsi="Cambria Math" w:cs="Calibri"/>
                  </w:rPr>
                  <m:t>·100≈15,174 %</m:t>
                </m:r>
              </m:oMath>
            </m:oMathPara>
          </w:p>
          <w:p w14:paraId="7F84EDA2"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p>
          <w:p w14:paraId="299D59FD" w14:textId="77777777" w:rsidR="00951C98" w:rsidRPr="00C07A37" w:rsidRDefault="00951C98" w:rsidP="00951C98">
            <w:pPr>
              <w:tabs>
                <w:tab w:val="right" w:pos="7655"/>
              </w:tabs>
              <w:spacing w:after="0" w:line="240" w:lineRule="auto"/>
              <w:rPr>
                <w:rFonts w:ascii="Calibri Light" w:eastAsia="PMingLiU" w:hAnsi="Calibri Light" w:cs="Calibri"/>
                <w:sz w:val="20"/>
                <w:szCs w:val="20"/>
                <w:lang w:eastAsia="da-DK"/>
              </w:rPr>
            </w:pPr>
            <w:r w:rsidRPr="00C07A37">
              <w:rPr>
                <w:rFonts w:ascii="Calibri Light" w:eastAsia="PMingLiU" w:hAnsi="Calibri Light" w:cs="Calibri"/>
                <w:sz w:val="20"/>
                <w:szCs w:val="20"/>
                <w:lang w:eastAsia="da-DK"/>
              </w:rPr>
              <w:t xml:space="preserve">Den procentvise afvigelse er omkring </w:t>
            </w:r>
            <m:oMath>
              <m:r>
                <w:rPr>
                  <w:rFonts w:ascii="Cambria Math" w:eastAsia="PMingLiU" w:hAnsi="Cambria Math" w:cs="Calibri"/>
                  <w:sz w:val="20"/>
                  <w:szCs w:val="20"/>
                  <w:lang w:eastAsia="da-DK"/>
                </w:rPr>
                <m:t>15 %</m:t>
              </m:r>
            </m:oMath>
            <w:r w:rsidRPr="00C07A37">
              <w:rPr>
                <w:rFonts w:ascii="Calibri Light" w:eastAsia="PMingLiU" w:hAnsi="Calibri Light" w:cs="Calibri"/>
                <w:sz w:val="20"/>
                <w:szCs w:val="20"/>
                <w:lang w:eastAsia="da-DK"/>
              </w:rPr>
              <w:t xml:space="preserve">, men At henfalder med </w:t>
            </w:r>
            <m:oMath>
              <m:sSup>
                <m:sSupPr>
                  <m:ctrlPr>
                    <w:rPr>
                      <w:rFonts w:ascii="Cambria Math" w:eastAsia="PMingLiU" w:hAnsi="Cambria Math" w:cs="Calibri"/>
                      <w:i/>
                      <w:sz w:val="20"/>
                      <w:szCs w:val="20"/>
                      <w:lang w:eastAsia="da-DK"/>
                    </w:rPr>
                  </m:ctrlPr>
                </m:sSupPr>
                <m:e>
                  <m:r>
                    <w:rPr>
                      <w:rFonts w:ascii="Cambria Math" w:hAnsi="Cambria Math" w:cs="Calibri"/>
                    </w:rPr>
                    <m:t>β</m:t>
                  </m:r>
                  <m:ctrlPr>
                    <w:rPr>
                      <w:rFonts w:ascii="Cambria Math" w:hAnsi="Cambria Math" w:cs="Calibri"/>
                      <w:i/>
                    </w:rPr>
                  </m:ctrlPr>
                </m:e>
                <m:sup>
                  <m:r>
                    <w:rPr>
                      <w:rFonts w:ascii="Cambria Math" w:hAnsi="Cambria Math" w:cs="Calibri"/>
                    </w:rPr>
                    <m:t>-</m:t>
                  </m:r>
                  <m:ctrlPr>
                    <w:rPr>
                      <w:rFonts w:ascii="Cambria Math" w:hAnsi="Cambria Math" w:cs="Calibri"/>
                      <w:i/>
                    </w:rPr>
                  </m:ctrlPr>
                </m:sup>
              </m:sSup>
            </m:oMath>
            <w:r w:rsidRPr="00C07A37">
              <w:rPr>
                <w:rFonts w:ascii="Calibri Light" w:eastAsia="PMingLiU" w:hAnsi="Calibri Light" w:cs="Calibri"/>
                <w:sz w:val="20"/>
                <w:szCs w:val="20"/>
                <w:lang w:eastAsia="da-DK"/>
              </w:rPr>
              <w:t xml:space="preserve"> henfald, hvilket udelukker den som kandidat, idet kilden godt kunne passere blypladen.</w:t>
            </w:r>
          </w:p>
        </w:tc>
      </w:tr>
    </w:tbl>
    <w:p w14:paraId="3E7F8C77" w14:textId="77777777" w:rsidR="00914D46" w:rsidRDefault="00914D46" w:rsidP="00914D46">
      <w:pPr>
        <w:rPr>
          <w:rFonts w:asciiTheme="majorHAnsi" w:hAnsiTheme="majorHAnsi"/>
        </w:rPr>
      </w:pPr>
    </w:p>
    <w:p w14:paraId="3E3C7F3B" w14:textId="77777777" w:rsidR="00951C98" w:rsidRPr="00B33098" w:rsidRDefault="00951C98" w:rsidP="00914D46">
      <w:pPr>
        <w:rPr>
          <w:rFonts w:asciiTheme="majorHAnsi" w:hAnsiTheme="majorHAnsi"/>
        </w:rPr>
      </w:pPr>
      <w:r>
        <w:rPr>
          <w:rFonts w:asciiTheme="majorHAnsi" w:hAnsiTheme="majorHAnsi"/>
        </w:rPr>
        <w:t xml:space="preserve">Endeligt kunne eleverne forsætte med at arbejde yderligere med opgaverne. Men vores tanke er at de som minimum skulle være nået hertil. </w:t>
      </w:r>
    </w:p>
    <w:sectPr w:rsidR="00951C98" w:rsidRPr="00B33098">
      <w:headerReference w:type="default" r:id="rId23"/>
      <w:footerReference w:type="default" r:id="rId24"/>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82FFA3" w14:textId="77777777" w:rsidR="004A4909" w:rsidRDefault="004A4909" w:rsidP="005756B2">
      <w:pPr>
        <w:spacing w:after="0" w:line="240" w:lineRule="auto"/>
      </w:pPr>
      <w:r>
        <w:separator/>
      </w:r>
    </w:p>
  </w:endnote>
  <w:endnote w:type="continuationSeparator" w:id="0">
    <w:p w14:paraId="67EF96D4" w14:textId="77777777" w:rsidR="004A4909" w:rsidRDefault="004A4909" w:rsidP="005756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43631411"/>
      <w:docPartObj>
        <w:docPartGallery w:val="Page Numbers (Bottom of Page)"/>
        <w:docPartUnique/>
      </w:docPartObj>
    </w:sdtPr>
    <w:sdtContent>
      <w:p w14:paraId="41DCB217" w14:textId="77777777" w:rsidR="0089175B" w:rsidRDefault="0089175B">
        <w:pPr>
          <w:pStyle w:val="Sidefod"/>
          <w:jc w:val="right"/>
        </w:pPr>
        <w:r>
          <w:fldChar w:fldCharType="begin"/>
        </w:r>
        <w:r>
          <w:instrText>PAGE   \* MERGEFORMAT</w:instrText>
        </w:r>
        <w:r>
          <w:fldChar w:fldCharType="separate"/>
        </w:r>
        <w:r w:rsidR="00951C98">
          <w:rPr>
            <w:noProof/>
          </w:rPr>
          <w:t>4</w:t>
        </w:r>
        <w:r>
          <w:fldChar w:fldCharType="end"/>
        </w:r>
      </w:p>
    </w:sdtContent>
  </w:sdt>
  <w:p w14:paraId="4AA8FDFD" w14:textId="77777777" w:rsidR="0089175B" w:rsidRDefault="0089175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ECB467" w14:textId="77777777" w:rsidR="004A4909" w:rsidRDefault="004A4909" w:rsidP="005756B2">
      <w:pPr>
        <w:spacing w:after="0" w:line="240" w:lineRule="auto"/>
      </w:pPr>
      <w:r>
        <w:separator/>
      </w:r>
    </w:p>
  </w:footnote>
  <w:footnote w:type="continuationSeparator" w:id="0">
    <w:p w14:paraId="2E7E165A" w14:textId="77777777" w:rsidR="004A4909" w:rsidRDefault="004A4909" w:rsidP="005756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DCCDB2" w14:textId="77777777" w:rsidR="00294F12" w:rsidRDefault="00294F12" w:rsidP="00294F12">
    <w:pPr>
      <w:pStyle w:val="Sidehoved"/>
    </w:pPr>
    <w:r>
      <w:t>Radioaktiv katastrofe</w:t>
    </w:r>
    <w:r>
      <w:tab/>
    </w:r>
    <w:r>
      <w:tab/>
      <w:t>Kasper Ljungdahl &amp; Mathilde Ljungdahl</w:t>
    </w:r>
  </w:p>
  <w:p w14:paraId="1DCC0979" w14:textId="77777777" w:rsidR="00294F12" w:rsidRDefault="00294F12" w:rsidP="00294F12">
    <w:pPr>
      <w:pStyle w:val="Sidehoved"/>
    </w:pPr>
    <w:r>
      <w:tab/>
    </w:r>
    <w:r>
      <w:tab/>
      <w:t>Ansvarlig: Kasper Ljungdahl</w:t>
    </w:r>
  </w:p>
  <w:p w14:paraId="37941856" w14:textId="77777777" w:rsidR="00294F12" w:rsidRDefault="00294F12" w:rsidP="00294F12">
    <w:pPr>
      <w:pStyle w:val="Sidehoved"/>
    </w:pPr>
  </w:p>
  <w:p w14:paraId="4776699E" w14:textId="77777777" w:rsidR="005756B2" w:rsidRPr="00294F12" w:rsidRDefault="005756B2" w:rsidP="00294F12">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651B22"/>
    <w:multiLevelType w:val="hybridMultilevel"/>
    <w:tmpl w:val="19B20DB0"/>
    <w:lvl w:ilvl="0" w:tplc="04060017">
      <w:start w:val="1"/>
      <w:numFmt w:val="lowerLetter"/>
      <w:lvlText w:val="%1)"/>
      <w:lvlJc w:val="left"/>
      <w:pPr>
        <w:ind w:left="1440" w:hanging="360"/>
      </w:pPr>
    </w:lvl>
    <w:lvl w:ilvl="1" w:tplc="04060019" w:tentative="1">
      <w:start w:val="1"/>
      <w:numFmt w:val="lowerLetter"/>
      <w:lvlText w:val="%2."/>
      <w:lvlJc w:val="left"/>
      <w:pPr>
        <w:ind w:left="2160" w:hanging="360"/>
      </w:pPr>
    </w:lvl>
    <w:lvl w:ilvl="2" w:tplc="0406001B" w:tentative="1">
      <w:start w:val="1"/>
      <w:numFmt w:val="lowerRoman"/>
      <w:lvlText w:val="%3."/>
      <w:lvlJc w:val="right"/>
      <w:pPr>
        <w:ind w:left="2880" w:hanging="180"/>
      </w:pPr>
    </w:lvl>
    <w:lvl w:ilvl="3" w:tplc="0406000F" w:tentative="1">
      <w:start w:val="1"/>
      <w:numFmt w:val="decimal"/>
      <w:lvlText w:val="%4."/>
      <w:lvlJc w:val="left"/>
      <w:pPr>
        <w:ind w:left="3600" w:hanging="360"/>
      </w:pPr>
    </w:lvl>
    <w:lvl w:ilvl="4" w:tplc="04060019" w:tentative="1">
      <w:start w:val="1"/>
      <w:numFmt w:val="lowerLetter"/>
      <w:lvlText w:val="%5."/>
      <w:lvlJc w:val="left"/>
      <w:pPr>
        <w:ind w:left="4320" w:hanging="360"/>
      </w:pPr>
    </w:lvl>
    <w:lvl w:ilvl="5" w:tplc="0406001B" w:tentative="1">
      <w:start w:val="1"/>
      <w:numFmt w:val="lowerRoman"/>
      <w:lvlText w:val="%6."/>
      <w:lvlJc w:val="right"/>
      <w:pPr>
        <w:ind w:left="5040" w:hanging="180"/>
      </w:pPr>
    </w:lvl>
    <w:lvl w:ilvl="6" w:tplc="0406000F" w:tentative="1">
      <w:start w:val="1"/>
      <w:numFmt w:val="decimal"/>
      <w:lvlText w:val="%7."/>
      <w:lvlJc w:val="left"/>
      <w:pPr>
        <w:ind w:left="5760" w:hanging="360"/>
      </w:pPr>
    </w:lvl>
    <w:lvl w:ilvl="7" w:tplc="04060019" w:tentative="1">
      <w:start w:val="1"/>
      <w:numFmt w:val="lowerLetter"/>
      <w:lvlText w:val="%8."/>
      <w:lvlJc w:val="left"/>
      <w:pPr>
        <w:ind w:left="6480" w:hanging="360"/>
      </w:pPr>
    </w:lvl>
    <w:lvl w:ilvl="8" w:tplc="0406001B" w:tentative="1">
      <w:start w:val="1"/>
      <w:numFmt w:val="lowerRoman"/>
      <w:lvlText w:val="%9."/>
      <w:lvlJc w:val="right"/>
      <w:pPr>
        <w:ind w:left="7200" w:hanging="180"/>
      </w:pPr>
    </w:lvl>
  </w:abstractNum>
  <w:abstractNum w:abstractNumId="1" w15:restartNumberingAfterBreak="0">
    <w:nsid w:val="060F2674"/>
    <w:multiLevelType w:val="hybridMultilevel"/>
    <w:tmpl w:val="D36A2D8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0A3E1FA1"/>
    <w:multiLevelType w:val="hybridMultilevel"/>
    <w:tmpl w:val="59F222F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108A1F03"/>
    <w:multiLevelType w:val="hybridMultilevel"/>
    <w:tmpl w:val="0A441D00"/>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3ACC5AAC"/>
    <w:multiLevelType w:val="hybridMultilevel"/>
    <w:tmpl w:val="995AB97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61F12D4E"/>
    <w:multiLevelType w:val="hybridMultilevel"/>
    <w:tmpl w:val="917A67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7DF73159"/>
    <w:multiLevelType w:val="hybridMultilevel"/>
    <w:tmpl w:val="D47A0E56"/>
    <w:lvl w:ilvl="0" w:tplc="04060011">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16cid:durableId="758334239">
    <w:abstractNumId w:val="1"/>
  </w:num>
  <w:num w:numId="2" w16cid:durableId="2094425686">
    <w:abstractNumId w:val="2"/>
  </w:num>
  <w:num w:numId="3" w16cid:durableId="1744326512">
    <w:abstractNumId w:val="4"/>
  </w:num>
  <w:num w:numId="4" w16cid:durableId="1472017431">
    <w:abstractNumId w:val="6"/>
  </w:num>
  <w:num w:numId="5" w16cid:durableId="1964995426">
    <w:abstractNumId w:val="0"/>
  </w:num>
  <w:num w:numId="6" w16cid:durableId="1134831137">
    <w:abstractNumId w:val="3"/>
  </w:num>
  <w:num w:numId="7" w16cid:durableId="80512450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56B2"/>
    <w:rsid w:val="000B4D95"/>
    <w:rsid w:val="00140B6F"/>
    <w:rsid w:val="00261F9A"/>
    <w:rsid w:val="00294F12"/>
    <w:rsid w:val="00413969"/>
    <w:rsid w:val="00467526"/>
    <w:rsid w:val="004A4909"/>
    <w:rsid w:val="005756B2"/>
    <w:rsid w:val="00683B48"/>
    <w:rsid w:val="00812E8A"/>
    <w:rsid w:val="0089175B"/>
    <w:rsid w:val="00914D46"/>
    <w:rsid w:val="00931609"/>
    <w:rsid w:val="00951C98"/>
    <w:rsid w:val="00953AF3"/>
    <w:rsid w:val="009C2B36"/>
    <w:rsid w:val="00B33098"/>
    <w:rsid w:val="00B765D1"/>
    <w:rsid w:val="00C517FD"/>
    <w:rsid w:val="00D15740"/>
    <w:rsid w:val="00D7246A"/>
    <w:rsid w:val="00D97D6C"/>
    <w:rsid w:val="00F14C67"/>
    <w:rsid w:val="00F75EB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EAE9E5"/>
  <w15:chartTrackingRefBased/>
  <w15:docId w15:val="{8F95F9BA-D279-465F-8EB7-F0CBEF231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5756B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Overskrift2">
    <w:name w:val="heading 2"/>
    <w:basedOn w:val="Normal"/>
    <w:next w:val="Normal"/>
    <w:link w:val="Overskrift2Tegn"/>
    <w:uiPriority w:val="9"/>
    <w:unhideWhenUsed/>
    <w:qFormat/>
    <w:rsid w:val="005756B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Overskrift3">
    <w:name w:val="heading 3"/>
    <w:basedOn w:val="Normal"/>
    <w:next w:val="Normal"/>
    <w:link w:val="Overskrift3Tegn"/>
    <w:uiPriority w:val="9"/>
    <w:unhideWhenUsed/>
    <w:qFormat/>
    <w:rsid w:val="0093160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5756B2"/>
    <w:pPr>
      <w:ind w:left="720"/>
      <w:contextualSpacing/>
    </w:pPr>
  </w:style>
  <w:style w:type="paragraph" w:styleId="Sidehoved">
    <w:name w:val="header"/>
    <w:basedOn w:val="Normal"/>
    <w:link w:val="SidehovedTegn"/>
    <w:uiPriority w:val="99"/>
    <w:unhideWhenUsed/>
    <w:rsid w:val="005756B2"/>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5756B2"/>
  </w:style>
  <w:style w:type="paragraph" w:styleId="Sidefod">
    <w:name w:val="footer"/>
    <w:basedOn w:val="Normal"/>
    <w:link w:val="SidefodTegn"/>
    <w:uiPriority w:val="99"/>
    <w:unhideWhenUsed/>
    <w:rsid w:val="005756B2"/>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5756B2"/>
  </w:style>
  <w:style w:type="character" w:customStyle="1" w:styleId="Overskrift1Tegn">
    <w:name w:val="Overskrift 1 Tegn"/>
    <w:basedOn w:val="Standardskrifttypeiafsnit"/>
    <w:link w:val="Overskrift1"/>
    <w:uiPriority w:val="9"/>
    <w:rsid w:val="005756B2"/>
    <w:rPr>
      <w:rFonts w:asciiTheme="majorHAnsi" w:eastAsiaTheme="majorEastAsia" w:hAnsiTheme="majorHAnsi" w:cstheme="majorBidi"/>
      <w:color w:val="2E74B5" w:themeColor="accent1" w:themeShade="BF"/>
      <w:sz w:val="32"/>
      <w:szCs w:val="32"/>
    </w:rPr>
  </w:style>
  <w:style w:type="character" w:customStyle="1" w:styleId="Overskrift2Tegn">
    <w:name w:val="Overskrift 2 Tegn"/>
    <w:basedOn w:val="Standardskrifttypeiafsnit"/>
    <w:link w:val="Overskrift2"/>
    <w:uiPriority w:val="9"/>
    <w:rsid w:val="005756B2"/>
    <w:rPr>
      <w:rFonts w:asciiTheme="majorHAnsi" w:eastAsiaTheme="majorEastAsia" w:hAnsiTheme="majorHAnsi" w:cstheme="majorBidi"/>
      <w:color w:val="2E74B5" w:themeColor="accent1" w:themeShade="BF"/>
      <w:sz w:val="26"/>
      <w:szCs w:val="26"/>
    </w:rPr>
  </w:style>
  <w:style w:type="paragraph" w:customStyle="1" w:styleId="Default">
    <w:name w:val="Default"/>
    <w:rsid w:val="005756B2"/>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Standardskrifttypeiafsnit"/>
    <w:uiPriority w:val="99"/>
    <w:unhideWhenUsed/>
    <w:rsid w:val="00953AF3"/>
    <w:rPr>
      <w:color w:val="0563C1" w:themeColor="hyperlink"/>
      <w:u w:val="single"/>
    </w:rPr>
  </w:style>
  <w:style w:type="character" w:styleId="Pladsholdertekst">
    <w:name w:val="Placeholder Text"/>
    <w:basedOn w:val="Standardskrifttypeiafsnit"/>
    <w:uiPriority w:val="99"/>
    <w:semiHidden/>
    <w:rsid w:val="00D97D6C"/>
    <w:rPr>
      <w:color w:val="808080"/>
    </w:rPr>
  </w:style>
  <w:style w:type="table" w:styleId="Tabel-Gitter">
    <w:name w:val="Table Grid"/>
    <w:basedOn w:val="Tabel-Normal"/>
    <w:uiPriority w:val="59"/>
    <w:rsid w:val="00931609"/>
    <w:pPr>
      <w:spacing w:after="0" w:line="240" w:lineRule="auto"/>
    </w:pPr>
    <w:rPr>
      <w:rFonts w:ascii="Times New Roman" w:eastAsia="PMingLiU" w:hAnsi="Times New Roman"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lledtekst">
    <w:name w:val="caption"/>
    <w:basedOn w:val="Normal"/>
    <w:next w:val="Normal"/>
    <w:qFormat/>
    <w:rsid w:val="00931609"/>
    <w:pPr>
      <w:spacing w:before="120" w:after="120" w:line="240" w:lineRule="auto"/>
    </w:pPr>
    <w:rPr>
      <w:rFonts w:ascii="Times New Roman" w:eastAsia="Times New Roman" w:hAnsi="Times New Roman" w:cs="Times New Roman"/>
      <w:b/>
      <w:bCs/>
      <w:spacing w:val="-2"/>
      <w:sz w:val="20"/>
      <w:szCs w:val="20"/>
      <w:lang w:eastAsia="da-DK"/>
    </w:rPr>
  </w:style>
  <w:style w:type="character" w:customStyle="1" w:styleId="Overskrift3Tegn">
    <w:name w:val="Overskrift 3 Tegn"/>
    <w:basedOn w:val="Standardskrifttypeiafsnit"/>
    <w:link w:val="Overskrift3"/>
    <w:uiPriority w:val="9"/>
    <w:rsid w:val="00931609"/>
    <w:rPr>
      <w:rFonts w:asciiTheme="majorHAnsi" w:eastAsiaTheme="majorEastAsia" w:hAnsiTheme="majorHAnsi" w:cstheme="majorBidi"/>
      <w:color w:val="1F4D78" w:themeColor="accent1" w:themeShade="7F"/>
      <w:sz w:val="24"/>
      <w:szCs w:val="24"/>
    </w:rPr>
  </w:style>
  <w:style w:type="character" w:styleId="Ulstomtale">
    <w:name w:val="Unresolved Mention"/>
    <w:basedOn w:val="Standardskrifttypeiafsnit"/>
    <w:uiPriority w:val="99"/>
    <w:semiHidden/>
    <w:unhideWhenUsed/>
    <w:rsid w:val="00B765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hyperlink" Target="http://www.radprocalculator.com/Gamma.aspx"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xkcd.com/radiation/" TargetMode="Externa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E81221-6CED-4AB7-89F4-74FAB11BD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6</Pages>
  <Words>1076</Words>
  <Characters>6631</Characters>
  <Application>Microsoft Office Word</Application>
  <DocSecurity>0</DocSecurity>
  <Lines>116</Lines>
  <Paragraphs>61</Paragraphs>
  <ScaleCrop>false</ScaleCrop>
  <HeadingPairs>
    <vt:vector size="2" baseType="variant">
      <vt:variant>
        <vt:lpstr>Titel</vt:lpstr>
      </vt:variant>
      <vt:variant>
        <vt:i4>1</vt:i4>
      </vt:variant>
    </vt:vector>
  </HeadingPairs>
  <TitlesOfParts>
    <vt:vector size="1" baseType="lpstr">
      <vt:lpstr/>
    </vt:vector>
  </TitlesOfParts>
  <Company>IT-Center Fyn</Company>
  <LinksUpToDate>false</LinksUpToDate>
  <CharactersWithSpaces>7646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Kasper Thorn Ljungdahl</dc:creator>
  <cp:keywords/>
  <dc:description/>
  <cp:lastModifiedBy>Kasper Thorn Ljungdahl KTL</cp:lastModifiedBy>
  <cp:revision>5</cp:revision>
  <dcterms:created xsi:type="dcterms:W3CDTF">2016-03-28T20:52:00Z</dcterms:created>
  <dcterms:modified xsi:type="dcterms:W3CDTF">2025-01-16T12:55:00Z</dcterms:modified>
</cp:coreProperties>
</file>